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240" w:leftChars="0" w:right="0" w:rightChars="0"/>
        <w:jc w:val="center"/>
        <w:rPr>
          <w:rFonts w:hint="eastAsia" w:ascii="宋体" w:hAnsi="宋体" w:eastAsia="宋体" w:cs="宋体"/>
          <w:b/>
          <w:bCs/>
          <w:i w:val="0"/>
          <w:caps w:val="0"/>
          <w:color w:val="595757"/>
          <w:spacing w:val="15"/>
          <w:sz w:val="30"/>
          <w:szCs w:val="30"/>
          <w:shd w:val="clear" w:fill="FFFFFF"/>
          <w:lang w:val="en-US" w:eastAsia="zh-CN"/>
        </w:rPr>
      </w:pPr>
      <w:r>
        <w:rPr>
          <w:rFonts w:hint="eastAsia" w:ascii="黑体" w:hAnsi="黑体" w:eastAsia="黑体" w:cs="黑体"/>
          <w:b/>
          <w:bCs/>
          <w:i w:val="0"/>
          <w:caps w:val="0"/>
          <w:color w:val="595757"/>
          <w:spacing w:val="15"/>
          <w:sz w:val="44"/>
          <w:szCs w:val="44"/>
          <w:shd w:val="clear" w:fill="FFFFFF"/>
          <w:lang w:val="en-US" w:eastAsia="zh-CN"/>
        </w:rPr>
        <w:t>陆学艺粮食问题研究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left="240" w:leftChars="0" w:right="0" w:rightChars="0"/>
        <w:jc w:val="center"/>
        <w:rPr>
          <w:rFonts w:hint="eastAsia" w:ascii="黑体" w:hAnsi="黑体" w:eastAsia="黑体" w:cs="黑体"/>
          <w:b w:val="0"/>
          <w:bCs w:val="0"/>
          <w:i w:val="0"/>
          <w:caps w:val="0"/>
          <w:color w:val="595757"/>
          <w:spacing w:val="0"/>
          <w:kern w:val="0"/>
          <w:sz w:val="28"/>
          <w:szCs w:val="28"/>
          <w:shd w:val="clear" w:fill="FFFFFF"/>
          <w:lang w:val="en-US" w:eastAsia="zh-CN" w:bidi="ar"/>
        </w:rPr>
      </w:pPr>
      <w:r>
        <w:rPr>
          <w:rFonts w:hint="eastAsia" w:ascii="黑体" w:hAnsi="黑体" w:eastAsia="黑体" w:cs="黑体"/>
          <w:i w:val="0"/>
          <w:caps w:val="0"/>
          <w:color w:val="595757"/>
          <w:spacing w:val="15"/>
          <w:sz w:val="28"/>
          <w:szCs w:val="28"/>
          <w:shd w:val="clear" w:fill="FFFFFF"/>
          <w:lang w:val="en-US" w:eastAsia="zh-CN"/>
        </w:rPr>
        <w:t>杨桂宏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rightChars="0" w:firstLine="540" w:firstLineChars="200"/>
        <w:jc w:val="left"/>
        <w:textAlignment w:val="auto"/>
        <w:rPr>
          <w:rFonts w:hint="default" w:ascii="宋体" w:hAnsi="宋体" w:eastAsia="宋体" w:cs="宋体"/>
          <w:b w:val="0"/>
          <w:bCs w:val="0"/>
          <w:i w:val="0"/>
          <w:caps w:val="0"/>
          <w:color w:val="595757"/>
          <w:spacing w:val="0"/>
          <w:sz w:val="24"/>
          <w:szCs w:val="24"/>
          <w:shd w:val="clear" w:fill="FFFFFF"/>
          <w:lang w:val="en-US" w:eastAsia="zh-CN"/>
        </w:rPr>
      </w:pPr>
      <w:r>
        <w:rPr>
          <w:rFonts w:hint="eastAsia" w:ascii="黑体" w:hAnsi="黑体" w:eastAsia="黑体" w:cs="黑体"/>
          <w:b w:val="0"/>
          <w:bCs w:val="0"/>
          <w:i w:val="0"/>
          <w:caps w:val="0"/>
          <w:color w:val="595757"/>
          <w:spacing w:val="15"/>
          <w:sz w:val="24"/>
          <w:szCs w:val="24"/>
          <w:shd w:val="clear" w:fill="FFFFFF"/>
          <w:lang w:val="en-US" w:eastAsia="zh-CN"/>
        </w:rPr>
        <w:t>内容摘要</w:t>
      </w:r>
      <w:r>
        <w:rPr>
          <w:rFonts w:hint="eastAsia" w:ascii="黑体" w:hAnsi="黑体" w:eastAsia="黑体" w:cs="黑体"/>
          <w:b/>
          <w:bCs/>
          <w:i w:val="0"/>
          <w:caps w:val="0"/>
          <w:color w:val="595757"/>
          <w:spacing w:val="15"/>
          <w:sz w:val="24"/>
          <w:szCs w:val="24"/>
          <w:shd w:val="clear" w:fill="FFFFFF"/>
          <w:lang w:val="en-US" w:eastAsia="zh-CN"/>
        </w:rPr>
        <w:t>：</w:t>
      </w:r>
      <w:r>
        <w:rPr>
          <w:rFonts w:hint="eastAsia" w:ascii="华文楷体" w:hAnsi="华文楷体" w:eastAsia="华文楷体" w:cs="华文楷体"/>
          <w:b w:val="0"/>
          <w:bCs w:val="0"/>
          <w:i w:val="0"/>
          <w:caps w:val="0"/>
          <w:color w:val="595757"/>
          <w:spacing w:val="0"/>
          <w:sz w:val="24"/>
          <w:szCs w:val="24"/>
          <w:shd w:val="clear" w:fill="FFFFFF"/>
          <w:lang w:val="en-US" w:eastAsia="zh-CN"/>
        </w:rPr>
        <w:t>持续三年的新冠疫情叠加地缘政治冲突，粮食安全再一次成为全球关注的话题。</w:t>
      </w:r>
      <w:r>
        <w:rPr>
          <w:rFonts w:hint="eastAsia" w:ascii="华文楷体" w:hAnsi="华文楷体" w:eastAsia="华文楷体" w:cs="华文楷体"/>
          <w:i w:val="0"/>
          <w:caps w:val="0"/>
          <w:color w:val="333333"/>
          <w:spacing w:val="0"/>
          <w:sz w:val="24"/>
          <w:szCs w:val="24"/>
          <w:shd w:val="clear" w:fill="FFFFFF"/>
          <w:lang w:eastAsia="zh-CN"/>
        </w:rPr>
        <w:t>习近平总书记曾指出：“中国人要把饭碗端在自己手里，而且要装自己的粮食。”</w:t>
      </w:r>
      <w:r>
        <w:rPr>
          <w:rFonts w:hint="eastAsia" w:ascii="华文楷体" w:hAnsi="华文楷体" w:eastAsia="华文楷体" w:cs="华文楷体"/>
          <w:b w:val="0"/>
          <w:bCs w:val="0"/>
          <w:i w:val="0"/>
          <w:caps w:val="0"/>
          <w:color w:val="595757"/>
          <w:spacing w:val="0"/>
          <w:sz w:val="24"/>
          <w:szCs w:val="24"/>
          <w:shd w:val="clear" w:fill="FFFFFF"/>
          <w:lang w:val="en-US" w:eastAsia="zh-CN"/>
        </w:rPr>
        <w:t>近年，中国粮食生产机会成本上升，种粮亏钱，隐性或显性土地抛荒现象出现。那么如何调动农民粮食生产积极性? 本文通过对陆学艺相关文献研究，发现他把促进粮食生产与农民的利益紧密结合，从调动农民生产积极性、调整社会群体利益结构和国家宏观发展战略视角来研究粮食问题，保障粮食生产和粮食安全。陆先生粮食问题研究的发展观、协调观和全局观对新时期制定适宜的粮食安全政策有着非常重要启示作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rightChars="0" w:firstLine="540" w:firstLineChars="200"/>
        <w:jc w:val="left"/>
        <w:rPr>
          <w:rFonts w:hint="eastAsia" w:ascii="华文楷体" w:hAnsi="华文楷体" w:eastAsia="华文楷体" w:cs="华文楷体"/>
          <w:b w:val="0"/>
          <w:bCs w:val="0"/>
          <w:i w:val="0"/>
          <w:caps w:val="0"/>
          <w:color w:val="595757"/>
          <w:spacing w:val="0"/>
          <w:sz w:val="24"/>
          <w:szCs w:val="24"/>
          <w:shd w:val="clear" w:fill="FFFFFF"/>
          <w:lang w:val="en-US" w:eastAsia="zh-CN"/>
        </w:rPr>
      </w:pPr>
      <w:bookmarkStart w:id="0" w:name="_GoBack"/>
      <w:bookmarkEnd w:id="0"/>
      <w:r>
        <w:rPr>
          <w:rFonts w:hint="eastAsia" w:ascii="黑体" w:hAnsi="黑体" w:eastAsia="黑体" w:cs="黑体"/>
          <w:b w:val="0"/>
          <w:bCs w:val="0"/>
          <w:i w:val="0"/>
          <w:caps w:val="0"/>
          <w:color w:val="595757"/>
          <w:spacing w:val="15"/>
          <w:sz w:val="24"/>
          <w:szCs w:val="24"/>
          <w:shd w:val="clear" w:fill="FFFFFF"/>
          <w:lang w:val="en-US" w:eastAsia="zh-CN"/>
        </w:rPr>
        <w:t>关键词</w:t>
      </w:r>
      <w:r>
        <w:rPr>
          <w:rFonts w:hint="eastAsia" w:ascii="黑体" w:hAnsi="黑体" w:eastAsia="黑体" w:cs="黑体"/>
          <w:b/>
          <w:bCs/>
          <w:i w:val="0"/>
          <w:caps w:val="0"/>
          <w:color w:val="595757"/>
          <w:spacing w:val="15"/>
          <w:sz w:val="24"/>
          <w:szCs w:val="24"/>
          <w:shd w:val="clear" w:fill="FFFFFF"/>
          <w:lang w:val="en-US" w:eastAsia="zh-CN"/>
        </w:rPr>
        <w:t>：</w:t>
      </w:r>
      <w:r>
        <w:rPr>
          <w:rFonts w:hint="eastAsia" w:ascii="华文楷体" w:hAnsi="华文楷体" w:eastAsia="华文楷体" w:cs="华文楷体"/>
          <w:b w:val="0"/>
          <w:bCs w:val="0"/>
          <w:i w:val="0"/>
          <w:caps w:val="0"/>
          <w:color w:val="595757"/>
          <w:spacing w:val="0"/>
          <w:sz w:val="24"/>
          <w:szCs w:val="24"/>
          <w:shd w:val="clear" w:fill="FFFFFF"/>
          <w:lang w:val="en-US" w:eastAsia="zh-CN"/>
        </w:rPr>
        <w:t>陆学艺；粮食安全；启示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5" w:lineRule="atLeast"/>
        <w:ind w:right="0" w:rightChars="0"/>
        <w:jc w:val="left"/>
        <w:rPr>
          <w:rFonts w:hint="eastAsia" w:ascii="华文楷体" w:hAnsi="华文楷体" w:eastAsia="华文楷体" w:cs="华文楷体"/>
          <w:b w:val="0"/>
          <w:bCs w:val="0"/>
          <w:i w:val="0"/>
          <w:caps w:val="0"/>
          <w:color w:val="595757"/>
          <w:spacing w:val="0"/>
          <w:sz w:val="24"/>
          <w:szCs w:val="24"/>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right="0" w:rightChars="0"/>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Arial" w:hAnsi="Arial" w:eastAsia="宋体" w:cs="Arial"/>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b/>
          <w:bCs/>
          <w:i w:val="0"/>
          <w:caps w:val="0"/>
          <w:color w:val="333333"/>
          <w:spacing w:val="0"/>
          <w:sz w:val="24"/>
          <w:szCs w:val="24"/>
          <w:shd w:val="clear" w:fill="FFFFFF"/>
          <w:lang w:val="en-US" w:eastAsia="zh-CN"/>
        </w:rPr>
        <w:t xml:space="preserve"> 引言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auto"/>
        <w:ind w:right="0" w:rightChars="0" w:firstLine="541"/>
        <w:jc w:val="left"/>
        <w:textAlignment w:val="auto"/>
        <w:rPr>
          <w:rFonts w:hint="eastAsia" w:ascii="宋体" w:hAnsi="宋体" w:eastAsia="宋体" w:cs="宋体"/>
          <w:b/>
          <w:bCs/>
          <w:i w:val="0"/>
          <w:caps w:val="0"/>
          <w:color w:val="595757"/>
          <w:spacing w:val="15"/>
          <w:sz w:val="24"/>
          <w:szCs w:val="24"/>
          <w:shd w:val="clear" w:fill="FFFFFF"/>
          <w:lang w:val="en-US" w:eastAsia="zh-CN"/>
        </w:rPr>
      </w:pPr>
      <w:r>
        <w:rPr>
          <w:rFonts w:hint="eastAsia" w:ascii="宋体" w:hAnsi="宋体" w:eastAsia="宋体" w:cs="宋体"/>
          <w:b w:val="0"/>
          <w:bCs w:val="0"/>
          <w:i w:val="0"/>
          <w:caps w:val="0"/>
          <w:color w:val="595757"/>
          <w:spacing w:val="0"/>
          <w:sz w:val="24"/>
          <w:szCs w:val="24"/>
          <w:shd w:val="clear" w:fill="FFFFFF"/>
          <w:lang w:val="en-US" w:eastAsia="zh-CN"/>
        </w:rPr>
        <w:t>新冠疫情叠加地缘政治冲突，粮食危机引起国际社会的关注。联合国粮农组织发布的最新数据显示：2022年3月份以来，国际粮食价格同比上涨12%以上，创下10年来新高，全球粮价上涨会使数以亿计的人口陷入贫穷和饥饿的境地。俄乌冲突，使占世界小麦出口30%、玉米出口20%的世界两大粮仓农业生产基本停顿，全球粮食安全问题亟待引起更多重视并加以解决。</w:t>
      </w:r>
      <w:r>
        <w:rPr>
          <w:rFonts w:ascii="Arial" w:hAnsi="Arial" w:eastAsia="宋体" w:cs="Arial"/>
          <w:i w:val="0"/>
          <w:caps w:val="0"/>
          <w:color w:val="333333"/>
          <w:spacing w:val="0"/>
          <w:sz w:val="24"/>
          <w:szCs w:val="24"/>
          <w:shd w:val="clear" w:fill="FFFFFF"/>
        </w:rPr>
        <w:t>联合国</w:t>
      </w:r>
      <w:r>
        <w:rPr>
          <w:rFonts w:hint="eastAsia" w:ascii="Arial" w:hAnsi="Arial" w:eastAsia="宋体" w:cs="Arial"/>
          <w:i w:val="0"/>
          <w:caps w:val="0"/>
          <w:color w:val="333333"/>
          <w:spacing w:val="0"/>
          <w:sz w:val="24"/>
          <w:szCs w:val="24"/>
          <w:shd w:val="clear" w:fill="FFFFFF"/>
          <w:lang w:eastAsia="zh-CN"/>
        </w:rPr>
        <w:t>世界粮食计划署不止一次</w:t>
      </w:r>
      <w:r>
        <w:rPr>
          <w:rFonts w:ascii="Arial" w:hAnsi="Arial" w:eastAsia="宋体" w:cs="Arial"/>
          <w:i w:val="0"/>
          <w:caps w:val="0"/>
          <w:color w:val="333333"/>
          <w:spacing w:val="0"/>
          <w:sz w:val="24"/>
          <w:szCs w:val="24"/>
          <w:shd w:val="clear" w:fill="FFFFFF"/>
        </w:rPr>
        <w:t>警告，</w:t>
      </w:r>
      <w:r>
        <w:rPr>
          <w:rFonts w:hint="eastAsia" w:ascii="Arial" w:hAnsi="Arial" w:eastAsia="宋体" w:cs="Arial"/>
          <w:i w:val="0"/>
          <w:caps w:val="0"/>
          <w:color w:val="333333"/>
          <w:spacing w:val="0"/>
          <w:sz w:val="24"/>
          <w:szCs w:val="24"/>
          <w:shd w:val="clear" w:fill="FFFFFF"/>
          <w:lang w:eastAsia="zh-CN"/>
        </w:rPr>
        <w:t>疫情和战争可能引发</w:t>
      </w:r>
      <w:r>
        <w:rPr>
          <w:rFonts w:ascii="Arial" w:hAnsi="Arial" w:eastAsia="宋体" w:cs="Arial"/>
          <w:i w:val="0"/>
          <w:caps w:val="0"/>
          <w:color w:val="333333"/>
          <w:spacing w:val="0"/>
          <w:sz w:val="24"/>
          <w:szCs w:val="24"/>
          <w:shd w:val="clear" w:fill="FFFFFF"/>
        </w:rPr>
        <w:t>一些国家和地区</w:t>
      </w:r>
      <w:r>
        <w:rPr>
          <w:rFonts w:hint="eastAsia" w:ascii="Arial" w:hAnsi="Arial" w:eastAsia="宋体" w:cs="Arial"/>
          <w:i w:val="0"/>
          <w:caps w:val="0"/>
          <w:color w:val="333333"/>
          <w:spacing w:val="0"/>
          <w:sz w:val="24"/>
          <w:szCs w:val="24"/>
          <w:shd w:val="clear" w:fill="FFFFFF"/>
          <w:lang w:eastAsia="zh-CN"/>
        </w:rPr>
        <w:t>，尤其是粮食进口国人民的饥饿问题，人类将面临“二战后最大的粮食危机”。</w:t>
      </w:r>
      <w:r>
        <w:rPr>
          <w:rFonts w:hint="eastAsia" w:ascii="宋体" w:hAnsi="宋体" w:eastAsia="宋体" w:cs="宋体"/>
          <w:b w:val="0"/>
          <w:bCs w:val="0"/>
          <w:i w:val="0"/>
          <w:caps w:val="0"/>
          <w:color w:val="595757"/>
          <w:spacing w:val="0"/>
          <w:sz w:val="24"/>
          <w:szCs w:val="24"/>
          <w:shd w:val="clear" w:fill="FFFFFF"/>
          <w:lang w:val="en-US" w:eastAsia="zh-CN"/>
        </w:rPr>
        <w:t>我国作为粮食紧平衡国家，自给粮食存在结构性矛盾。2019年我国从国外谷物净进口</w:t>
      </w:r>
      <w:r>
        <w:rPr>
          <w:rFonts w:hint="eastAsia" w:ascii="Arial" w:hAnsi="Arial" w:eastAsia="Arial" w:cs="Arial"/>
          <w:i w:val="0"/>
          <w:caps w:val="0"/>
          <w:color w:val="191919"/>
          <w:spacing w:val="0"/>
          <w:sz w:val="24"/>
          <w:szCs w:val="24"/>
          <w:shd w:val="clear" w:fill="FFFFFF"/>
        </w:rPr>
        <w:t>1468万吨，主要是强筋</w:t>
      </w:r>
      <w:r>
        <w:rPr>
          <w:rFonts w:hint="eastAsia" w:ascii="Arial" w:hAnsi="Arial" w:eastAsia="宋体" w:cs="Arial"/>
          <w:i w:val="0"/>
          <w:caps w:val="0"/>
          <w:color w:val="191919"/>
          <w:spacing w:val="0"/>
          <w:sz w:val="24"/>
          <w:szCs w:val="24"/>
          <w:shd w:val="clear" w:fill="FFFFFF"/>
          <w:lang w:eastAsia="zh-CN"/>
        </w:rPr>
        <w:t>、</w:t>
      </w:r>
      <w:r>
        <w:rPr>
          <w:rFonts w:hint="eastAsia" w:ascii="Arial" w:hAnsi="Arial" w:eastAsia="Arial" w:cs="Arial"/>
          <w:i w:val="0"/>
          <w:caps w:val="0"/>
          <w:color w:val="191919"/>
          <w:spacing w:val="0"/>
          <w:sz w:val="24"/>
          <w:szCs w:val="24"/>
          <w:shd w:val="clear" w:fill="FFFFFF"/>
        </w:rPr>
        <w:t>弱筋小麦、泰国大米等，目的是为了调剂需求结构，满足人们个性化、多样化的消费需求</w:t>
      </w:r>
      <w:r>
        <w:rPr>
          <w:rFonts w:hint="eastAsia" w:ascii="宋体" w:hAnsi="宋体" w:eastAsia="宋体" w:cs="宋体"/>
          <w:b w:val="0"/>
          <w:bCs w:val="0"/>
          <w:i w:val="0"/>
          <w:caps w:val="0"/>
          <w:color w:val="595757"/>
          <w:spacing w:val="0"/>
          <w:sz w:val="24"/>
          <w:szCs w:val="24"/>
          <w:shd w:val="clear" w:fill="FFFFFF"/>
          <w:lang w:val="en-US" w:eastAsia="zh-CN"/>
        </w:rPr>
        <w:t>。</w:t>
      </w:r>
      <w:r>
        <w:rPr>
          <w:rStyle w:val="8"/>
          <w:rFonts w:hint="eastAsia" w:ascii="宋体" w:hAnsi="宋体" w:eastAsia="宋体" w:cs="宋体"/>
          <w:b w:val="0"/>
          <w:bCs w:val="0"/>
          <w:i w:val="0"/>
          <w:caps w:val="0"/>
          <w:color w:val="595757"/>
          <w:spacing w:val="0"/>
          <w:sz w:val="24"/>
          <w:szCs w:val="24"/>
          <w:shd w:val="clear" w:fill="FFFFFF"/>
          <w:lang w:val="en-US" w:eastAsia="zh-CN"/>
        </w:rPr>
        <w:footnoteReference w:id="0"/>
      </w:r>
      <w:r>
        <w:rPr>
          <w:rFonts w:hint="eastAsia" w:ascii="宋体" w:hAnsi="宋体" w:eastAsia="宋体" w:cs="宋体"/>
          <w:b w:val="0"/>
          <w:bCs w:val="0"/>
          <w:i w:val="0"/>
          <w:caps w:val="0"/>
          <w:color w:val="595757"/>
          <w:spacing w:val="0"/>
          <w:sz w:val="24"/>
          <w:szCs w:val="24"/>
          <w:shd w:val="clear" w:fill="FFFFFF"/>
          <w:lang w:val="en-US" w:eastAsia="zh-CN"/>
        </w:rPr>
        <w:t>因此，</w:t>
      </w:r>
      <w:r>
        <w:rPr>
          <w:rFonts w:ascii="Arial" w:hAnsi="Arial" w:eastAsia="宋体" w:cs="Arial"/>
          <w:i w:val="0"/>
          <w:caps w:val="0"/>
          <w:color w:val="333333"/>
          <w:spacing w:val="0"/>
          <w:sz w:val="24"/>
          <w:szCs w:val="24"/>
          <w:shd w:val="clear" w:fill="FFFFFF"/>
        </w:rPr>
        <w:t>“中国人要把饭碗端在自己手里，而且要装自己的粮食。”</w:t>
      </w:r>
      <w:r>
        <w:rPr>
          <w:rFonts w:hint="eastAsia" w:ascii="Arial" w:hAnsi="Arial" w:eastAsia="宋体" w:cs="Arial"/>
          <w:i w:val="0"/>
          <w:caps w:val="0"/>
          <w:color w:val="333333"/>
          <w:spacing w:val="0"/>
          <w:sz w:val="24"/>
          <w:szCs w:val="24"/>
          <w:shd w:val="clear" w:fill="FFFFFF"/>
          <w:lang w:eastAsia="zh-CN"/>
        </w:rPr>
        <w:t>总书记嘱托在新时期就显得尤为重要。</w:t>
      </w:r>
      <w:r>
        <w:rPr>
          <w:rFonts w:hint="eastAsia" w:ascii="宋体" w:hAnsi="宋体" w:eastAsia="宋体" w:cs="宋体"/>
          <w:b w:val="0"/>
          <w:bCs w:val="0"/>
          <w:i w:val="0"/>
          <w:caps w:val="0"/>
          <w:color w:val="595757"/>
          <w:spacing w:val="0"/>
          <w:sz w:val="24"/>
          <w:szCs w:val="24"/>
          <w:shd w:val="clear" w:fill="FFFFFF"/>
          <w:lang w:val="en-US" w:eastAsia="zh-CN"/>
        </w:rPr>
        <w:t>在这种背景下，我们回顾和总结一直为国家粮食安全殚精竭虑的陆先生的粮食安全思想，也许会有特殊的时代意义。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宋体" w:hAnsi="宋体" w:eastAsia="宋体" w:cs="宋体"/>
          <w:i w:val="0"/>
          <w:caps w:val="0"/>
          <w:color w:val="595757"/>
          <w:spacing w:val="0"/>
          <w:sz w:val="24"/>
          <w:szCs w:val="24"/>
          <w:shd w:val="clear" w:fill="FFFFFF"/>
          <w:lang w:eastAsia="zh-CN"/>
        </w:rPr>
      </w:pPr>
      <w:r>
        <w:rPr>
          <w:rFonts w:hint="eastAsia" w:ascii="宋体" w:hAnsi="宋体" w:eastAsia="宋体" w:cs="宋体"/>
          <w:i w:val="0"/>
          <w:caps w:val="0"/>
          <w:color w:val="595757"/>
          <w:spacing w:val="0"/>
          <w:sz w:val="24"/>
          <w:szCs w:val="24"/>
          <w:shd w:val="clear" w:fill="FFFFFF"/>
          <w:lang w:val="en-US" w:eastAsia="zh-CN"/>
        </w:rPr>
        <w:t>粮食问题研究是陆先生一生所系的学术命题，用他自己的话来说：“我是不拿农口工资，为农口打工的研究员”，也是他秉持</w:t>
      </w:r>
      <w:r>
        <w:rPr>
          <w:rFonts w:hint="eastAsia" w:ascii="宋体" w:hAnsi="宋体" w:eastAsia="宋体" w:cs="宋体"/>
          <w:i w:val="0"/>
          <w:caps w:val="0"/>
          <w:color w:val="595757"/>
          <w:spacing w:val="0"/>
          <w:sz w:val="24"/>
          <w:szCs w:val="24"/>
          <w:shd w:val="clear" w:fill="FFFFFF"/>
        </w:rPr>
        <w:t>“做学问就是要解决问题”</w:t>
      </w:r>
      <w:r>
        <w:rPr>
          <w:rFonts w:hint="eastAsia" w:ascii="宋体" w:hAnsi="宋体" w:eastAsia="宋体" w:cs="宋体"/>
          <w:i w:val="0"/>
          <w:caps w:val="0"/>
          <w:color w:val="595757"/>
          <w:spacing w:val="0"/>
          <w:sz w:val="24"/>
          <w:szCs w:val="24"/>
          <w:shd w:val="clear" w:fill="FFFFFF"/>
          <w:lang w:eastAsia="zh-CN"/>
        </w:rPr>
        <w:t>学术信仰的忠实践行</w:t>
      </w:r>
      <w:r>
        <w:rPr>
          <w:rFonts w:hint="eastAsia" w:ascii="宋体" w:hAnsi="宋体" w:eastAsia="宋体" w:cs="宋体"/>
          <w:i w:val="0"/>
          <w:caps w:val="0"/>
          <w:color w:val="595757"/>
          <w:spacing w:val="0"/>
          <w:sz w:val="24"/>
          <w:szCs w:val="24"/>
          <w:shd w:val="clear" w:fill="FFFFFF"/>
          <w:lang w:val="en-US" w:eastAsia="zh-CN"/>
        </w:rPr>
        <w:t>。从1978年10月初他在新华社内刊发表的《关于加速农业发展的若干政策问题》直到去世前2013年2月27日在经济日报发表的</w:t>
      </w:r>
      <w:r>
        <w:rPr>
          <w:rFonts w:hint="eastAsia" w:ascii="宋体" w:hAnsi="宋体" w:eastAsia="宋体" w:cs="宋体"/>
          <w:i w:val="0"/>
          <w:caps w:val="0"/>
          <w:color w:val="595757"/>
          <w:spacing w:val="0"/>
          <w:sz w:val="24"/>
          <w:szCs w:val="24"/>
          <w:shd w:val="clear" w:fill="FFFFFF"/>
          <w:lang w:eastAsia="zh-CN"/>
        </w:rPr>
        <w:t>《把东北平原建成中国未来的大粮仓》，</w:t>
      </w:r>
      <w:r>
        <w:rPr>
          <w:rFonts w:hint="eastAsia" w:ascii="宋体" w:hAnsi="宋体" w:eastAsia="宋体" w:cs="宋体"/>
          <w:i w:val="0"/>
          <w:caps w:val="0"/>
          <w:color w:val="595757"/>
          <w:spacing w:val="0"/>
          <w:sz w:val="24"/>
          <w:szCs w:val="24"/>
          <w:shd w:val="clear" w:fill="FFFFFF"/>
          <w:lang w:val="en-US" w:eastAsia="zh-CN"/>
        </w:rPr>
        <w:t>对中国粮食问题研究贯穿陆先生的整个学术生涯。</w:t>
      </w:r>
      <w:r>
        <w:rPr>
          <w:rFonts w:hint="eastAsia" w:ascii="宋体" w:hAnsi="宋体" w:eastAsia="宋体" w:cs="宋体"/>
          <w:i w:val="0"/>
          <w:caps w:val="0"/>
          <w:color w:val="595757"/>
          <w:spacing w:val="0"/>
          <w:sz w:val="24"/>
          <w:szCs w:val="24"/>
          <w:shd w:val="clear" w:fill="FFFFFF"/>
          <w:lang w:eastAsia="zh-CN"/>
        </w:rPr>
        <w:t>不论是在社科院农业经济研究所从事农业经济研究，还是在社会学所从事中国社会结构与社会建设研究，粮食问题一直是他尤为关注的主题。</w:t>
      </w:r>
      <w:r>
        <w:rPr>
          <w:rFonts w:hint="eastAsia" w:ascii="宋体" w:hAnsi="宋体" w:eastAsia="宋体" w:cs="宋体"/>
          <w:i w:val="0"/>
          <w:caps w:val="0"/>
          <w:color w:val="595757"/>
          <w:spacing w:val="0"/>
          <w:sz w:val="24"/>
          <w:szCs w:val="24"/>
          <w:shd w:val="clear" w:fill="FFFFFF"/>
        </w:rPr>
        <w:t>30多年来，陆学艺</w:t>
      </w:r>
      <w:r>
        <w:rPr>
          <w:rFonts w:hint="eastAsia" w:ascii="宋体" w:hAnsi="宋体" w:eastAsia="宋体" w:cs="宋体"/>
          <w:i w:val="0"/>
          <w:caps w:val="0"/>
          <w:color w:val="595757"/>
          <w:spacing w:val="0"/>
          <w:sz w:val="24"/>
          <w:szCs w:val="24"/>
          <w:shd w:val="clear" w:fill="FFFFFF"/>
          <w:lang w:eastAsia="zh-CN"/>
        </w:rPr>
        <w:t>每到一地，不论是公务还是私务，也不论是进行何种主题的社会调查，他都必定挤出时间到农村去，到农民家里去，找当地农村干部和老乡聊一聊，了解农业生产情况、粮食产量、以及农民收入等问题。如他谈到“近几年，我到各地农村去调研，听老农民、老村干部忆古论今，从东到西，从南到北”。</w:t>
      </w:r>
      <w:r>
        <w:rPr>
          <w:rStyle w:val="7"/>
          <w:rFonts w:hint="eastAsia" w:ascii="宋体" w:hAnsi="宋体" w:eastAsia="宋体" w:cs="宋体"/>
          <w:i w:val="0"/>
          <w:caps w:val="0"/>
          <w:color w:val="595757"/>
          <w:spacing w:val="0"/>
          <w:sz w:val="24"/>
          <w:szCs w:val="24"/>
          <w:shd w:val="clear" w:fill="FFFFFF"/>
          <w:lang w:eastAsia="zh-CN"/>
        </w:rPr>
        <w:t>[</w:t>
      </w:r>
      <w:r>
        <w:rPr>
          <w:rStyle w:val="7"/>
          <w:rFonts w:hint="eastAsia" w:ascii="宋体" w:hAnsi="宋体" w:eastAsia="宋体" w:cs="宋体"/>
          <w:i w:val="0"/>
          <w:caps w:val="0"/>
          <w:color w:val="595757"/>
          <w:spacing w:val="0"/>
          <w:sz w:val="24"/>
          <w:szCs w:val="24"/>
          <w:shd w:val="clear" w:fill="FFFFFF"/>
          <w:lang w:eastAsia="zh-CN"/>
        </w:rPr>
        <w:endnoteReference w:id="0"/>
      </w:r>
      <w:r>
        <w:rPr>
          <w:rStyle w:val="7"/>
          <w:rFonts w:hint="eastAsia" w:ascii="宋体" w:hAnsi="宋体" w:eastAsia="宋体" w:cs="宋体"/>
          <w:i w:val="0"/>
          <w:caps w:val="0"/>
          <w:color w:val="595757"/>
          <w:spacing w:val="0"/>
          <w:sz w:val="24"/>
          <w:szCs w:val="24"/>
          <w:shd w:val="clear" w:fill="FFFFFF"/>
          <w:lang w:eastAsia="zh-CN"/>
        </w:rPr>
        <w:t>]</w:t>
      </w:r>
      <w:r>
        <w:rPr>
          <w:rFonts w:hint="eastAsia" w:ascii="宋体" w:hAnsi="宋体" w:eastAsia="宋体" w:cs="宋体"/>
          <w:i w:val="0"/>
          <w:caps w:val="0"/>
          <w:color w:val="595757"/>
          <w:spacing w:val="0"/>
          <w:sz w:val="24"/>
          <w:szCs w:val="24"/>
          <w:shd w:val="clear" w:fill="FFFFFF"/>
          <w:lang w:eastAsia="zh-CN"/>
        </w:rPr>
        <w:t>倾听农民的声音，是他研究粮食问题的主要思想源泉。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00" w:lineRule="exact"/>
        <w:ind w:right="0" w:rightChars="0" w:firstLine="560" w:firstLineChars="200"/>
        <w:jc w:val="left"/>
        <w:textAlignment w:val="auto"/>
        <w:rPr>
          <w:rFonts w:hint="eastAsia" w:ascii="黑体" w:hAnsi="黑体" w:eastAsia="黑体" w:cs="黑体"/>
          <w:b w:val="0"/>
          <w:bCs w:val="0"/>
          <w:i w:val="0"/>
          <w:caps w:val="0"/>
          <w:color w:val="595757"/>
          <w:spacing w:val="0"/>
          <w:sz w:val="28"/>
          <w:szCs w:val="28"/>
          <w:shd w:val="clear" w:fill="FFFFFF"/>
          <w:lang w:eastAsia="zh-CN"/>
        </w:rPr>
      </w:pPr>
      <w:r>
        <w:rPr>
          <w:rFonts w:hint="eastAsia" w:ascii="黑体" w:hAnsi="黑体" w:eastAsia="黑体" w:cs="黑体"/>
          <w:b w:val="0"/>
          <w:bCs w:val="0"/>
          <w:i w:val="0"/>
          <w:caps w:val="0"/>
          <w:color w:val="595757"/>
          <w:spacing w:val="0"/>
          <w:sz w:val="28"/>
          <w:szCs w:val="28"/>
          <w:shd w:val="clear" w:fill="FFFFFF"/>
          <w:lang w:eastAsia="zh-CN"/>
        </w:rPr>
        <w:t>一、调动农民粮食生产积极性是陆先生粮食问题研究的核心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1"/>
        <w:jc w:val="left"/>
        <w:textAlignment w:val="auto"/>
        <w:rPr>
          <w:rFonts w:hint="eastAsia" w:ascii="宋体" w:hAnsi="宋体" w:eastAsia="宋体" w:cs="宋体"/>
          <w:b w:val="0"/>
          <w:bCs w:val="0"/>
          <w:i w:val="0"/>
          <w:caps w:val="0"/>
          <w:color w:val="595757"/>
          <w:spacing w:val="0"/>
          <w:sz w:val="24"/>
          <w:szCs w:val="24"/>
          <w:shd w:val="clear" w:fill="FFFFFF"/>
          <w:lang w:val="en-US" w:eastAsia="zh-CN"/>
        </w:rPr>
      </w:pPr>
      <w:r>
        <w:rPr>
          <w:rFonts w:hint="eastAsia" w:ascii="宋体" w:hAnsi="宋体" w:eastAsia="宋体" w:cs="宋体"/>
          <w:b w:val="0"/>
          <w:bCs w:val="0"/>
          <w:i w:val="0"/>
          <w:caps w:val="0"/>
          <w:color w:val="595757"/>
          <w:spacing w:val="0"/>
          <w:sz w:val="24"/>
          <w:szCs w:val="24"/>
          <w:shd w:val="clear" w:fill="FFFFFF"/>
          <w:lang w:val="en-US" w:eastAsia="zh-CN"/>
        </w:rPr>
        <w:t>与大多技术派的粮食安全研究不同，陆先生作为社会科学家，他研究粮食问题，一直是围绕是粮食生产者--农民这一主体，针对不同时期，国家经济社会发展的实际，从如何保护农民的利益出发，调动他们粮食生产的积极性，来进行政策建议和问题分析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480" w:firstLineChars="200"/>
        <w:jc w:val="left"/>
        <w:textAlignment w:val="auto"/>
        <w:rPr>
          <w:rFonts w:hint="eastAsia" w:ascii="宋体" w:hAnsi="宋体" w:eastAsia="宋体" w:cs="宋体"/>
          <w:b w:val="0"/>
          <w:bCs w:val="0"/>
          <w:i w:val="0"/>
          <w:caps w:val="0"/>
          <w:color w:val="595757"/>
          <w:spacing w:val="0"/>
          <w:sz w:val="24"/>
          <w:szCs w:val="24"/>
          <w:shd w:val="clear" w:fill="FFFFFF"/>
          <w:lang w:val="en-US" w:eastAsia="zh-CN"/>
        </w:rPr>
      </w:pPr>
      <w:r>
        <w:rPr>
          <w:rFonts w:hint="eastAsia" w:ascii="宋体" w:hAnsi="宋体" w:eastAsia="宋体" w:cs="宋体"/>
          <w:b w:val="0"/>
          <w:bCs w:val="0"/>
          <w:i w:val="0"/>
          <w:caps w:val="0"/>
          <w:color w:val="595757"/>
          <w:spacing w:val="0"/>
          <w:sz w:val="24"/>
          <w:szCs w:val="24"/>
          <w:shd w:val="clear" w:fill="FFFFFF"/>
          <w:lang w:val="en-US" w:eastAsia="zh-CN"/>
        </w:rPr>
        <w:t>（一）包产到户，激励农民粮食生产积极性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宋体" w:hAnsi="宋体" w:eastAsia="宋体" w:cs="宋体"/>
          <w:i w:val="0"/>
          <w:caps w:val="0"/>
          <w:color w:val="595757"/>
          <w:spacing w:val="0"/>
          <w:sz w:val="24"/>
          <w:szCs w:val="24"/>
          <w:shd w:val="clear" w:fill="FFFFFF"/>
          <w:lang w:val="en-US" w:eastAsia="zh-CN"/>
        </w:rPr>
      </w:pPr>
      <w:r>
        <w:rPr>
          <w:rFonts w:hint="eastAsia" w:ascii="宋体" w:hAnsi="宋体" w:eastAsia="宋体" w:cs="宋体"/>
          <w:i w:val="0"/>
          <w:caps w:val="0"/>
          <w:color w:val="595757"/>
          <w:spacing w:val="0"/>
          <w:sz w:val="24"/>
          <w:szCs w:val="24"/>
          <w:shd w:val="clear" w:fill="FFFFFF"/>
          <w:lang w:eastAsia="zh-CN"/>
        </w:rPr>
        <w:t>在改革开放之初，他从农业生产的组织形式着手，调动农民农民粮食生产的积极性，积极推动农村家庭联产承包责任制，解决全国人民吃饱饭问题。家庭联产承包责任改革以前，</w:t>
      </w:r>
      <w:r>
        <w:rPr>
          <w:rFonts w:hint="eastAsia" w:ascii="宋体" w:hAnsi="宋体" w:eastAsia="宋体" w:cs="宋体"/>
          <w:i w:val="0"/>
          <w:caps w:val="0"/>
          <w:color w:val="595757"/>
          <w:spacing w:val="0"/>
          <w:sz w:val="24"/>
          <w:szCs w:val="24"/>
          <w:shd w:val="clear" w:fill="FFFFFF"/>
          <w:lang w:val="en-US" w:eastAsia="zh-CN"/>
        </w:rPr>
        <w:t>在以阶级斗争为纲，割农村资本主义尾巴，没收自留地，限制家庭副业等举措使农村农业生产长期徘徊停滞，</w:t>
      </w:r>
      <w:r>
        <w:rPr>
          <w:rFonts w:hint="eastAsia" w:ascii="宋体" w:hAnsi="宋体" w:eastAsia="宋体" w:cs="宋体"/>
          <w:i w:val="0"/>
          <w:caps w:val="0"/>
          <w:color w:val="595757"/>
          <w:spacing w:val="0"/>
          <w:sz w:val="24"/>
          <w:szCs w:val="24"/>
          <w:shd w:val="clear" w:fill="FFFFFF"/>
          <w:lang w:eastAsia="zh-CN"/>
        </w:rPr>
        <w:t>粮食生产不能满足基本温饱需求，</w:t>
      </w:r>
      <w:r>
        <w:rPr>
          <w:rFonts w:hint="eastAsia" w:ascii="宋体" w:hAnsi="宋体" w:eastAsia="宋体" w:cs="宋体"/>
          <w:b w:val="0"/>
          <w:bCs w:val="0"/>
          <w:i w:val="0"/>
          <w:caps w:val="0"/>
          <w:color w:val="595757"/>
          <w:spacing w:val="0"/>
          <w:sz w:val="24"/>
          <w:szCs w:val="24"/>
          <w:shd w:val="clear" w:fill="FFFFFF"/>
          <w:lang w:eastAsia="zh-CN"/>
        </w:rPr>
        <w:t>陆先生基于这个事实开始</w:t>
      </w:r>
      <w:r>
        <w:rPr>
          <w:rFonts w:hint="eastAsia" w:ascii="宋体" w:hAnsi="宋体" w:eastAsia="宋体" w:cs="宋体"/>
          <w:i w:val="0"/>
          <w:caps w:val="0"/>
          <w:color w:val="595757"/>
          <w:spacing w:val="0"/>
          <w:sz w:val="24"/>
          <w:szCs w:val="24"/>
          <w:shd w:val="clear" w:fill="FFFFFF"/>
          <w:lang w:eastAsia="zh-CN"/>
        </w:rPr>
        <w:t>关注粮食生产。如何提升粮食产量满足全国人民吃饭问题，陆先生以学者的担当和勇气，在改革开放之初打破意识形态的压力，大力推进农村家庭联产承包责任制改革，调动农民粮食生产的积极</w:t>
      </w:r>
      <w:r>
        <w:rPr>
          <w:rFonts w:hint="eastAsia" w:ascii="宋体" w:hAnsi="宋体" w:eastAsia="宋体" w:cs="宋体"/>
          <w:i w:val="0"/>
          <w:caps w:val="0"/>
          <w:color w:val="595757"/>
          <w:spacing w:val="0"/>
          <w:sz w:val="24"/>
          <w:szCs w:val="24"/>
          <w:shd w:val="clear" w:fill="FFFFFF"/>
          <w:lang w:val="en-US" w:eastAsia="zh-CN"/>
        </w:rPr>
        <w:t>性，解决人民吃饱饭问题。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宋体" w:hAnsi="宋体" w:eastAsia="宋体" w:cs="宋体"/>
          <w:i w:val="0"/>
          <w:caps w:val="0"/>
          <w:color w:val="595757"/>
          <w:spacing w:val="0"/>
          <w:sz w:val="24"/>
          <w:szCs w:val="24"/>
          <w:shd w:val="clear" w:fill="FFFFFF"/>
          <w:lang w:eastAsia="zh-CN"/>
        </w:rPr>
      </w:pPr>
      <w:r>
        <w:rPr>
          <w:rFonts w:hint="eastAsia" w:ascii="宋体" w:hAnsi="宋体" w:eastAsia="宋体" w:cs="宋体"/>
          <w:i w:val="0"/>
          <w:caps w:val="0"/>
          <w:color w:val="595757"/>
          <w:spacing w:val="0"/>
          <w:sz w:val="24"/>
          <w:szCs w:val="24"/>
          <w:shd w:val="clear" w:fill="FFFFFF"/>
          <w:lang w:eastAsia="zh-CN"/>
        </w:rPr>
        <w:t>在社会主义集体经济意识形态还主导农业生产组织形式的背景下，“包产到户”是受到种种非议和政治压力的。但是，他通过安徽</w:t>
      </w:r>
      <w:r>
        <w:rPr>
          <w:rFonts w:hint="eastAsia" w:ascii="宋体" w:hAnsi="宋体" w:eastAsia="宋体" w:cs="宋体"/>
          <w:i w:val="0"/>
          <w:caps w:val="0"/>
          <w:color w:val="595757"/>
          <w:spacing w:val="0"/>
          <w:sz w:val="24"/>
          <w:szCs w:val="24"/>
          <w:shd w:val="clear" w:fill="FFFFFF"/>
          <w:lang w:val="en-US" w:eastAsia="zh-CN"/>
        </w:rPr>
        <w:t>肥西县山南区</w:t>
      </w:r>
      <w:r>
        <w:rPr>
          <w:rFonts w:hint="eastAsia" w:ascii="宋体" w:hAnsi="宋体" w:eastAsia="宋体" w:cs="宋体"/>
          <w:i w:val="0"/>
          <w:caps w:val="0"/>
          <w:color w:val="595757"/>
          <w:spacing w:val="0"/>
          <w:sz w:val="24"/>
          <w:szCs w:val="24"/>
          <w:shd w:val="clear" w:fill="FFFFFF"/>
          <w:lang w:eastAsia="zh-CN"/>
        </w:rPr>
        <w:t>农业生产实地调查，基于不同农业生产组织形式对粮食产量影响明显的现实，于1979年</w:t>
      </w:r>
      <w:r>
        <w:rPr>
          <w:rFonts w:hint="eastAsia" w:ascii="宋体" w:hAnsi="宋体" w:eastAsia="宋体" w:cs="宋体"/>
          <w:i w:val="0"/>
          <w:caps w:val="0"/>
          <w:color w:val="595757"/>
          <w:spacing w:val="0"/>
          <w:sz w:val="24"/>
          <w:szCs w:val="24"/>
          <w:shd w:val="clear" w:fill="FFFFFF"/>
          <w:lang w:val="en-US" w:eastAsia="zh-CN"/>
        </w:rPr>
        <w:t>9月</w:t>
      </w:r>
      <w:r>
        <w:rPr>
          <w:rFonts w:hint="eastAsia" w:ascii="宋体" w:hAnsi="宋体" w:eastAsia="宋体" w:cs="宋体"/>
          <w:i w:val="0"/>
          <w:caps w:val="0"/>
          <w:color w:val="595757"/>
          <w:spacing w:val="0"/>
          <w:sz w:val="24"/>
          <w:szCs w:val="24"/>
          <w:shd w:val="clear" w:fill="FFFFFF"/>
          <w:lang w:eastAsia="zh-CN"/>
        </w:rPr>
        <w:t>撰写《包产到户问题应当重新研究》一文，引起中央的注意。</w:t>
      </w:r>
      <w:r>
        <w:rPr>
          <w:rFonts w:hint="eastAsia" w:ascii="宋体" w:hAnsi="宋体" w:eastAsia="宋体" w:cs="宋体"/>
          <w:i w:val="0"/>
          <w:caps w:val="0"/>
          <w:color w:val="595757"/>
          <w:spacing w:val="0"/>
          <w:sz w:val="24"/>
          <w:szCs w:val="24"/>
          <w:shd w:val="clear" w:fill="FFFFFF"/>
          <w:lang w:val="en-US" w:eastAsia="zh-CN"/>
        </w:rPr>
        <w:t>1980年，他又通过甘肃38天实地调研，撰写</w:t>
      </w:r>
      <w:r>
        <w:rPr>
          <w:rFonts w:hint="eastAsia" w:ascii="宋体" w:hAnsi="宋体" w:eastAsia="宋体" w:cs="宋体"/>
          <w:i w:val="0"/>
          <w:caps w:val="0"/>
          <w:color w:val="595757"/>
          <w:spacing w:val="0"/>
          <w:sz w:val="24"/>
          <w:szCs w:val="24"/>
          <w:shd w:val="clear" w:fill="FFFFFF"/>
          <w:lang w:eastAsia="zh-CN"/>
        </w:rPr>
        <w:t>《包产到户的由来，今后的发展》调研报告。陆先生农村包产到户调研报告在当时全国上下都产生了广泛的社会影响，积极推动了国家农村家庭联产承包责任制的实施。此后，中央连续发布一号文件，以“推行以包产到户、包干到户为主要形式的家庭联产承包责任制，实现土地等主要生产资料所有权与经营使用权分离，使农民成为经营主体，从而调动广大农民的生产积极性，促进农业生产大增产。”</w:t>
      </w:r>
      <w:r>
        <w:rPr>
          <w:rStyle w:val="7"/>
          <w:rFonts w:hint="eastAsia" w:ascii="宋体" w:hAnsi="宋体" w:eastAsia="宋体" w:cs="宋体"/>
          <w:i w:val="0"/>
          <w:caps w:val="0"/>
          <w:color w:val="595757"/>
          <w:spacing w:val="0"/>
          <w:sz w:val="24"/>
          <w:szCs w:val="24"/>
          <w:shd w:val="clear" w:fill="FFFFFF"/>
          <w:lang w:eastAsia="zh-CN"/>
        </w:rPr>
        <w:t>[</w:t>
      </w:r>
      <w:r>
        <w:rPr>
          <w:rStyle w:val="7"/>
          <w:rFonts w:hint="eastAsia" w:ascii="宋体" w:hAnsi="宋体" w:eastAsia="宋体" w:cs="宋体"/>
          <w:i w:val="0"/>
          <w:caps w:val="0"/>
          <w:color w:val="595757"/>
          <w:spacing w:val="0"/>
          <w:sz w:val="24"/>
          <w:szCs w:val="24"/>
          <w:shd w:val="clear" w:fill="FFFFFF"/>
          <w:lang w:eastAsia="zh-CN"/>
        </w:rPr>
        <w:endnoteReference w:id="1"/>
      </w:r>
      <w:r>
        <w:rPr>
          <w:rStyle w:val="7"/>
          <w:rFonts w:hint="eastAsia" w:ascii="宋体" w:hAnsi="宋体" w:eastAsia="宋体" w:cs="宋体"/>
          <w:i w:val="0"/>
          <w:caps w:val="0"/>
          <w:color w:val="595757"/>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eastAsia="zh-CN"/>
        </w:rPr>
        <w:t>面对</w:t>
      </w:r>
      <w:r>
        <w:rPr>
          <w:rFonts w:hint="eastAsia" w:ascii="宋体" w:hAnsi="宋体" w:eastAsia="宋体" w:cs="宋体"/>
          <w:i w:val="0"/>
          <w:caps w:val="0"/>
          <w:color w:val="595757"/>
          <w:spacing w:val="0"/>
          <w:sz w:val="24"/>
          <w:szCs w:val="24"/>
          <w:shd w:val="clear" w:fill="FFFFFF"/>
          <w:lang w:val="en-US" w:eastAsia="zh-CN"/>
        </w:rPr>
        <w:t>农村形势一年比一年好，农业连续6 年大丰收。</w:t>
      </w:r>
      <w:r>
        <w:rPr>
          <w:rFonts w:hint="eastAsia" w:ascii="宋体" w:hAnsi="宋体" w:eastAsia="宋体" w:cs="宋体"/>
          <w:i w:val="0"/>
          <w:caps w:val="0"/>
          <w:color w:val="595757"/>
          <w:spacing w:val="0"/>
          <w:sz w:val="24"/>
          <w:szCs w:val="24"/>
          <w:shd w:val="clear" w:fill="FFFFFF"/>
          <w:lang w:eastAsia="zh-CN"/>
        </w:rPr>
        <w:t>在学术理论上，为了对马克思主义的合作理论进行中国化的运用，1984年，他和张晓明在《哲学研究》上共同发表《马克思主义的合作理论和联产承包责任制》一文，对此进行了学术理论化的梳理。</w:t>
      </w:r>
      <w:r>
        <w:rPr>
          <w:rStyle w:val="8"/>
          <w:rFonts w:hint="eastAsia" w:ascii="宋体" w:hAnsi="宋体" w:eastAsia="宋体" w:cs="宋体"/>
          <w:i w:val="0"/>
          <w:caps w:val="0"/>
          <w:color w:val="595757"/>
          <w:spacing w:val="0"/>
          <w:sz w:val="24"/>
          <w:szCs w:val="24"/>
          <w:shd w:val="clear" w:fill="FFFFFF"/>
          <w:lang w:val="en-US" w:eastAsia="zh-CN"/>
        </w:rPr>
        <w:footnoteReference w:id="1" w:customMarkFollows="1"/>
        <w:t>﹡</w:t>
      </w:r>
      <w:r>
        <w:rPr>
          <w:rFonts w:hint="eastAsia" w:ascii="宋体" w:hAnsi="宋体" w:eastAsia="宋体" w:cs="宋体"/>
          <w:i w:val="0"/>
          <w:caps w:val="0"/>
          <w:color w:val="595757"/>
          <w:spacing w:val="0"/>
          <w:sz w:val="24"/>
          <w:szCs w:val="24"/>
          <w:shd w:val="clear" w:fill="FFFFFF"/>
          <w:lang w:val="en-US" w:eastAsia="zh-CN"/>
        </w:rPr>
        <w:t xml:space="preserve"> 为了解决</w:t>
      </w:r>
      <w:r>
        <w:rPr>
          <w:rFonts w:hint="eastAsia" w:ascii="宋体" w:hAnsi="宋体" w:eastAsia="宋体" w:cs="宋体"/>
          <w:i w:val="0"/>
          <w:caps w:val="0"/>
          <w:color w:val="595757"/>
          <w:spacing w:val="0"/>
          <w:sz w:val="24"/>
          <w:szCs w:val="24"/>
          <w:shd w:val="clear" w:fill="FFFFFF"/>
          <w:lang w:eastAsia="zh-CN"/>
        </w:rPr>
        <w:t>全国人民吃饱饭的问题，陆先生冲破意识形态的束缚，把粮食生产与农业生产组织形式联系起来，调动农民粮食生产积极性，增加粮食生产与供给。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480" w:firstLineChars="200"/>
        <w:jc w:val="left"/>
        <w:textAlignment w:val="auto"/>
        <w:rPr>
          <w:rFonts w:hint="eastAsia" w:ascii="宋体" w:hAnsi="宋体" w:eastAsia="宋体" w:cs="宋体"/>
          <w:b w:val="0"/>
          <w:bCs w:val="0"/>
          <w:i w:val="0"/>
          <w:caps w:val="0"/>
          <w:color w:val="595757"/>
          <w:spacing w:val="0"/>
          <w:sz w:val="24"/>
          <w:szCs w:val="24"/>
          <w:shd w:val="clear" w:fill="FFFFFF"/>
          <w:lang w:val="en-US" w:eastAsia="zh-CN"/>
        </w:rPr>
      </w:pPr>
      <w:r>
        <w:rPr>
          <w:rFonts w:hint="eastAsia" w:ascii="宋体" w:hAnsi="宋体" w:eastAsia="宋体" w:cs="宋体"/>
          <w:b w:val="0"/>
          <w:bCs w:val="0"/>
          <w:i w:val="0"/>
          <w:caps w:val="0"/>
          <w:color w:val="595757"/>
          <w:spacing w:val="0"/>
          <w:sz w:val="24"/>
          <w:szCs w:val="24"/>
          <w:shd w:val="clear" w:fill="FFFFFF"/>
          <w:lang w:val="en-US" w:eastAsia="zh-CN"/>
        </w:rPr>
        <w:t>（二）反弹琵琶，调动农民生产积极性</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1985年我国粮棉突然大减产。一种观点认为粮棉减产是计划安排的，表明农业发展“超常规增长转入常规增长”，不必过虑。但陆先生发表《农业面临比较严峻的形势》一文，明确提出“不能小看这次减产，对农业不能掉以轻心，根据我在农村蹲点调查的见闻，认为1 9 8 5年减产不是偶然的，当前农业面临比较严峻的形势。”“农村的自然经济正在向商品经济转化，但流通体制改变甚小，农民买难卖难的问题有增无减。”“长期的买难卖难直接打击了农民生产积极性，也影响了农业生产的发展。”</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2"/>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该文引起了邓小平的重</w:t>
      </w:r>
      <w:r>
        <w:rPr>
          <w:rFonts w:hint="eastAsia" w:ascii="宋体" w:hAnsi="宋体" w:eastAsia="宋体" w:cs="宋体"/>
          <w:i w:val="0"/>
          <w:caps w:val="0"/>
          <w:color w:val="auto"/>
          <w:spacing w:val="0"/>
          <w:kern w:val="0"/>
          <w:sz w:val="24"/>
          <w:szCs w:val="24"/>
          <w:shd w:val="clear" w:fill="FFFFFF"/>
          <w:lang w:val="en-US" w:eastAsia="zh-CN" w:bidi="ar"/>
        </w:rPr>
        <w:t>视，</w:t>
      </w:r>
      <w:r>
        <w:rPr>
          <w:rFonts w:hint="eastAsia" w:ascii="宋体" w:hAnsi="宋体" w:eastAsia="宋体" w:cs="宋体"/>
          <w:i w:val="0"/>
          <w:caps w:val="0"/>
          <w:color w:val="595757"/>
          <w:spacing w:val="0"/>
          <w:kern w:val="0"/>
          <w:sz w:val="24"/>
          <w:szCs w:val="24"/>
          <w:shd w:val="clear" w:fill="FFFFFF"/>
          <w:lang w:val="en-US" w:eastAsia="zh-CN" w:bidi="ar"/>
        </w:rPr>
        <w:t>并在听取经济情况汇报时说：“农业生产水平降低，中国农业将进入新的徘徊时期。这是值得注意的。”如此可见，对于增产几年后的突然粮食减产，陆先生敲起了安全警钟，并得到了中央领导的认同。</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Style w:val="7"/>
          <w:rFonts w:hint="eastAsia" w:ascii="宋体" w:hAnsi="宋体" w:eastAsia="宋体" w:cs="宋体"/>
          <w:i w:val="0"/>
          <w:caps w:val="0"/>
          <w:color w:val="595757"/>
          <w:spacing w:val="0"/>
          <w:kern w:val="2"/>
          <w:sz w:val="24"/>
          <w:szCs w:val="24"/>
          <w:shd w:val="clear" w:fill="FFFFFF"/>
          <w:lang w:val="en-US" w:eastAsia="zh-CN" w:bidi="ar-SA"/>
        </w:rPr>
      </w:pPr>
      <w:r>
        <w:rPr>
          <w:rFonts w:hint="eastAsia" w:ascii="宋体" w:hAnsi="宋体" w:eastAsia="宋体" w:cs="宋体"/>
          <w:i w:val="0"/>
          <w:caps w:val="0"/>
          <w:color w:val="595757"/>
          <w:spacing w:val="0"/>
          <w:kern w:val="0"/>
          <w:sz w:val="24"/>
          <w:szCs w:val="24"/>
          <w:shd w:val="clear" w:fill="FFFFFF"/>
          <w:lang w:val="en-US" w:eastAsia="zh-CN" w:bidi="ar"/>
        </w:rPr>
        <w:t>长期以来，农民工的就业流动一直受城乡比较收益的影响。城市打工机会多，收益大，就选择进城打工。于是留在农村种地的人少了，土地抛荒现象出现，粮食减产。如陆先生谈到：</w:t>
      </w:r>
      <w:r>
        <w:rPr>
          <w:rFonts w:hint="eastAsia" w:ascii="宋体" w:hAnsi="宋体" w:eastAsia="宋体" w:cs="宋体"/>
          <w:i w:val="0"/>
          <w:caps w:val="0"/>
          <w:color w:val="595757"/>
          <w:spacing w:val="0"/>
          <w:kern w:val="2"/>
          <w:sz w:val="24"/>
          <w:szCs w:val="24"/>
          <w:shd w:val="clear" w:fill="FFFFFF"/>
          <w:lang w:val="en-US" w:eastAsia="zh-CN" w:bidi="ar-SA"/>
        </w:rPr>
        <w:t>“农业形势严峻的最主要方面是农民农业生产，特别是粮食生产的积极性……农民不爱种田，特别是不爱种粮食，……本来可以种两熟的，现在只种一熟，……本来可以套种间种增产的， 农民为了省出时间去挣钱，也不间种套种了。”</w:t>
      </w:r>
      <w:r>
        <w:rPr>
          <w:rStyle w:val="7"/>
          <w:rFonts w:hint="eastAsia" w:ascii="宋体" w:hAnsi="宋体" w:eastAsia="宋体" w:cs="宋体"/>
          <w:i w:val="0"/>
          <w:caps w:val="0"/>
          <w:color w:val="595757"/>
          <w:spacing w:val="0"/>
          <w:kern w:val="2"/>
          <w:sz w:val="24"/>
          <w:szCs w:val="24"/>
          <w:shd w:val="clear" w:fill="FFFFFF"/>
          <w:lang w:val="en-US" w:eastAsia="zh-CN" w:bidi="ar-SA"/>
        </w:rPr>
        <w:t>[</w:t>
      </w:r>
      <w:r>
        <w:rPr>
          <w:rStyle w:val="7"/>
          <w:rFonts w:hint="eastAsia" w:ascii="宋体" w:hAnsi="宋体" w:eastAsia="宋体" w:cs="宋体"/>
          <w:i w:val="0"/>
          <w:caps w:val="0"/>
          <w:color w:val="595757"/>
          <w:spacing w:val="0"/>
          <w:kern w:val="2"/>
          <w:sz w:val="24"/>
          <w:szCs w:val="24"/>
          <w:shd w:val="clear" w:fill="FFFFFF"/>
          <w:lang w:val="en-US" w:eastAsia="zh-CN" w:bidi="ar-SA"/>
        </w:rPr>
        <w:endnoteReference w:id="3"/>
      </w:r>
      <w:r>
        <w:rPr>
          <w:rStyle w:val="7"/>
          <w:rFonts w:hint="eastAsia" w:ascii="宋体" w:hAnsi="宋体" w:eastAsia="宋体" w:cs="宋体"/>
          <w:i w:val="0"/>
          <w:caps w:val="0"/>
          <w:color w:val="595757"/>
          <w:spacing w:val="0"/>
          <w:kern w:val="2"/>
          <w:sz w:val="24"/>
          <w:szCs w:val="24"/>
          <w:shd w:val="clear" w:fill="FFFFFF"/>
          <w:lang w:val="en-US" w:eastAsia="zh-CN" w:bidi="ar-SA"/>
        </w:rPr>
        <w:t>]</w:t>
      </w:r>
      <w:r>
        <w:rPr>
          <w:rFonts w:hint="eastAsia" w:ascii="宋体" w:hAnsi="宋体" w:eastAsia="宋体" w:cs="宋体"/>
          <w:i w:val="0"/>
          <w:caps w:val="0"/>
          <w:color w:val="595757"/>
          <w:spacing w:val="0"/>
          <w:kern w:val="0"/>
          <w:sz w:val="24"/>
          <w:szCs w:val="24"/>
          <w:shd w:val="clear" w:fill="FFFFFF"/>
          <w:lang w:val="en-US" w:eastAsia="zh-CN" w:bidi="ar"/>
        </w:rPr>
        <w:t>这样一来，粮食价格势必上涨，农村种地有一定的收益，一部分农民工又选择回乡种地。所以，粮食市场价格的调整机制就是粮食产量上下波动，粮食价格不稳定，不能与国民经济增长同步上涨。对于粮食生产不稳定，陆先生认为“解决农业问题，不仅是农村能否提供足够的粮食、棉花等农产品的问题，而要同时解决农民问题，粮食棉花都是农民种的，农民自身的问题不解决，没有积极性，田是种不好的。”</w:t>
      </w:r>
      <w:r>
        <w:rPr>
          <w:rStyle w:val="7"/>
          <w:rFonts w:hint="eastAsia" w:ascii="宋体" w:hAnsi="宋体" w:eastAsia="宋体" w:cs="宋体"/>
          <w:i w:val="0"/>
          <w:caps w:val="0"/>
          <w:color w:val="auto"/>
          <w:spacing w:val="0"/>
          <w:kern w:val="0"/>
          <w:sz w:val="24"/>
          <w:szCs w:val="24"/>
          <w:shd w:val="clear" w:fill="FFFFFF"/>
          <w:lang w:val="en-US" w:eastAsia="zh-CN" w:bidi="ar"/>
        </w:rPr>
        <w:t>[</w:t>
      </w:r>
      <w:r>
        <w:rPr>
          <w:rStyle w:val="7"/>
          <w:rFonts w:hint="eastAsia" w:ascii="宋体" w:hAnsi="宋体" w:eastAsia="宋体" w:cs="宋体"/>
          <w:i w:val="0"/>
          <w:caps w:val="0"/>
          <w:color w:val="auto"/>
          <w:spacing w:val="0"/>
          <w:kern w:val="0"/>
          <w:sz w:val="24"/>
          <w:szCs w:val="24"/>
          <w:shd w:val="clear" w:fill="FFFFFF"/>
          <w:lang w:val="en-US" w:eastAsia="zh-CN" w:bidi="ar"/>
        </w:rPr>
        <w:endnoteReference w:id="4"/>
      </w:r>
      <w:r>
        <w:rPr>
          <w:rStyle w:val="7"/>
          <w:rFonts w:hint="eastAsia" w:ascii="宋体" w:hAnsi="宋体" w:eastAsia="宋体" w:cs="宋体"/>
          <w:i w:val="0"/>
          <w:caps w:val="0"/>
          <w:color w:val="auto"/>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随着国民经济的快速发展，农业产值在国民生产总值所占比例不断下降，农民工回乡种地获取收益的选择空间越来越小。因此，他明确指出：“现在的农业问题，主要不在农业本身也，不在农村内部，所以要解决农业、农村问题，就要着力去发展农村工业，发展第三产业，就要着力去发展城市加速推进城市化的进程。”</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5"/>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陆先生的“反弹琵琶，加快城市化”是通过逆向思维，减少农村土地耕种者，提升种地农民相对收益，进而激励他们的种粮积极性。由此可见，陆先生的粮食问题研究是和粮食生产主体—农民的研究紧密联系在一起的，是从维护农民利益，解决农民问题来寻求解决国家粮食问题的。</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ind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（三）再次倡导家庭农场联产承包责任制，激励大小农场两个积极性</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Style w:val="7"/>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随着国民经济的快速发展，二三产业就业机会增多，使农民工返乡务农的频率下降，粮食价格也随着产量减少而上涨。如1995年，中国粮食价格猛涨，直接影响到城镇中下层收入特别是贫困人口的日常生活，引起社会的不安。陆先生认为：“这次市场粮价陡升 ，粮价暴涨，说到底还是由于粮食有效供给不足引起的。”</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6"/>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 xml:space="preserve"> 新世纪以来，随着经济全球化的推进，中国作为制造业外贸出口大国，农民外出打工收入远超务农，粮食生产面临着越来越大的机会成本。尤其是城市化的推进，户籍制度的松动，农民工城市就业权益逐步得到保障，社会保障权益，享有子女受教育权等城市生活的平等公共服务权益等都促使年轻的农村劳动力放弃农业。在全球化的背景下，中国的小农粮食生产与国外农业补贴政策加上现代化的农业生产技术相比，其国际竞争力越来越弱，从国外进口粮食又便宜又好。在这种情况下，如何调动农民粮食生产积极性，保障国家粮食安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caps w:val="0"/>
          <w:color w:val="FF0000"/>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2012年，陆先生深入黑龙江农垦总局调研，明确提出要把东北平原建成中国未来的大粮仓。2012年“全国粮食大丰收，黑龙江立了头功”，而黑龙江省粮食九连增起关键作用的是黑龙江农垦总局。为何农垦总局能够在全国粮食生产中脱颖而出，主要“在于1995年他们按照中央和省委的指示，重启体制改革，再次推行家庭农场联产承包责任制，实行两自（生活费用、生产费用自筹），四到户（土地、农机、经营核算、盈亏自负）。从此，把家庭农场职工的积极性调动起来了。同时实行统分结合的双层经营，大农场这边主要做产前、产中、产后的服务，大田作业，实行统耕、统种、统灌、统管（治虫、施肥）、统收、统销（售），做到宜统则统，宜分则分，统分结合。这样就使小农场和大农场的两个积极性都得到了充分发挥。”</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7"/>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对此，他还特别提出要总结统分结合、双层经营体制的普适应，看能否找到在农村推广的方式和方法。由此可见，陆先生对“四到户，两自理”和“六个统一”家庭联产承包责任制，调动新时期农民粮食生产积极性充满信心。</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400" w:lineRule="exact"/>
        <w:ind w:firstLine="560" w:firstLineChars="200"/>
        <w:jc w:val="left"/>
        <w:textAlignment w:val="auto"/>
        <w:rPr>
          <w:rFonts w:hint="eastAsia" w:ascii="黑体" w:hAnsi="黑体" w:eastAsia="黑体" w:cs="黑体"/>
          <w:b w:val="0"/>
          <w:bCs w:val="0"/>
          <w:i w:val="0"/>
          <w:caps w:val="0"/>
          <w:color w:val="595757"/>
          <w:spacing w:val="0"/>
          <w:kern w:val="0"/>
          <w:sz w:val="28"/>
          <w:szCs w:val="28"/>
          <w:shd w:val="clear" w:fill="FFFFFF"/>
          <w:lang w:val="en-US" w:eastAsia="zh-CN" w:bidi="ar"/>
        </w:rPr>
      </w:pPr>
      <w:r>
        <w:rPr>
          <w:rFonts w:hint="eastAsia" w:ascii="黑体" w:hAnsi="黑体" w:eastAsia="黑体" w:cs="黑体"/>
          <w:b w:val="0"/>
          <w:bCs w:val="0"/>
          <w:i w:val="0"/>
          <w:caps w:val="0"/>
          <w:color w:val="595757"/>
          <w:spacing w:val="0"/>
          <w:kern w:val="0"/>
          <w:sz w:val="28"/>
          <w:szCs w:val="28"/>
          <w:shd w:val="clear" w:fill="FFFFFF"/>
          <w:lang w:val="en-US" w:eastAsia="zh-CN" w:bidi="ar"/>
        </w:rPr>
        <w:t>二、社会结构调整是陆先生解决粮食问题的主要策略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right="0" w:rightChars="0" w:firstLine="480" w:firstLineChars="20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 xml:space="preserve"> 社会结构是社会各群体间的利益关系结构。粮食问题涉及与粮食生产、储存、流通、买卖等产、供、销多个环节相关利益主体间的利益平衡和关系调整。不同时期，面对粮食丰收与欠收，各主体会为维护自身利益，在政策允许范围内不断调整自己处理粮食相关业务的社会行为。而作为一个粮食系统，一方调整行为必然影响其他主体的利益，也必然带动其他主体调整自己的行为，这就是利益主体间利益博弈。在计划和市场不同体制下，多方利益群体调整自己的行为都会对粮食生产带来影响。因此，国家应根据具体形势，调整相应的农业政策，保障粮食自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（一）计划体制下的国家与农民关系结构调整</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Style w:val="7"/>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计划体制下，陆先生研究粮食问题主要从调整国家与农民的利益关系来提出政策建议的。在改革开放后的计划经济体制时期，与粮食问题密切相关的利益主体主要是国家与农民。国家作为政府，要保证全民的粮食供给；而农民作为粮食的主要生产者，更想通过种粮来获得更多收益。因此，利益关系的调整与博弈主要在二者之间展开。如实行家庭联产承包责任制几年后，粮食连年丰收，农民收入增加，国家面临的粮食问题不再那么紧迫，于是国家与农民间利益博弈通过税费和贷款等方式展开。如1985年粮食大减产，“据调查，现在农村的负担大多数地区都是按人头摊派，不分男女、老少、贫富，每人50多元(多者达百元) , 每户就是200一300元。有的上交后，生活成了问题，更多的是影响生产的投入没有钱买化肥农药。”“供销体制基本格局未变，少了赶，多了砍的政策未变，官商经营作风未变，致使亿万农民望市场兴叹，面对瞬息变化的商品信息，他们无法把握自己的命运。”“近几年农业贷款增加不多，特别是去年国家紧缩银根，首当其冲的是大量压缩了农贷，……出现了国家收购粮棉不给现金打白条，农民到信用社提取存款拿不到钞票。”</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8"/>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因此：陆先生建议保障粮食生产，“要正确处理好国家和农民的关系……党的十一届三中全会以后，在农村实行了一系列改革，实行联产承包责任制，……农民对国家的贡献越来越大，农村发生了历史性的变化，但是我国农业的生产力水平还比较低，农民的家底还很薄，这是我们的基本国情，我们办工业，办一切事业都要考虑到这个基本国力，考虑农民所能承受的能力，切莫使农民负担过重……”</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9"/>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正确的总结历史经验，及时制定好合理正确的农业政策，保护好农民的利益，调动广大农民务农种粮的积极性，中国农业的潜力还大得很，中国农民的潜能还大得很，农民真正愿意种田种粮了，加上有现代农业科学技术和现代农业生产资料的投人，中国的粮食供给是不会有大问题的，靠中国的农民养活中国是有把握的，中国的农民是靠得住的。”</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0"/>
      </w:r>
      <w:r>
        <w:rPr>
          <w:rStyle w:val="7"/>
          <w:rFonts w:hint="eastAsia" w:ascii="宋体" w:hAnsi="宋体" w:eastAsia="宋体" w:cs="宋体"/>
          <w:i w:val="0"/>
          <w:caps w:val="0"/>
          <w:color w:val="595757"/>
          <w:spacing w:val="0"/>
          <w:kern w:val="0"/>
          <w:sz w:val="24"/>
          <w:szCs w:val="24"/>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ind w:firstLine="480" w:firstLineChars="200"/>
        <w:jc w:val="left"/>
        <w:textAlignment w:val="auto"/>
        <w:rPr>
          <w:rStyle w:val="7"/>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（二）市场体制下的利益群体结构调整</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市场体制下，粮食问题关系利益群体更为多元，既有粮食生产者，也有粮食消费者；既有粮食输出地，也有粮食输入地；既有保障粮食安全的储备部门，也有粮食经销的商业部门。这些不同的利益群体在市场经济体制下，面对不同粮食丰欠不同形势，其利益是各不相同的。因此，陆先生强调“从历史经验来看，要使粮食生产稳定发展，要协调好生产者、消费者、经营者、地方、中央这几个方面的利益关系。”“粮食之所以能持续增产，这五个方面的利益关系都比较平衡、协调，……之所以没有能持续增产下去，都是因为平衡、协调的关系出现了问题，没有及时调整，导致农民利益收到损失，粮食生产积极性受挫，粮食就减产了。”对于粮食生产者--农民，他认为如何调整粮食生产资料—种子、化肥、农药等涨价问题，同时如何稳定“提高粮价，并使提价能够惠及亿万粮农，是当前要研究解决好的大问题。”对于粮食消费者--城镇市民，由于收入逐步提高，粮食在城镇居民消费中所占比例逐步降低。他谈到“1984年据国家统计局的数据，城镇居民的粮食支出占生活费支出的11.28%，占城镇居民收入的9.6%。2007年，城镇居民的粮食支出占生活消费出的7.2%，占城镇居民可支配收入的5.2%。”由此可见，粮食价格在消费端来看是由增加空间的。从粮食流通体系看，他认为一直并不顺畅。目前看粮价“高了，粮农得不到实惠，被粮食的买卖人得了；低了，直接损害粮农利益，打击粮食生产。”从粮食主产区和主销区来看，他建议“要制定主销区对主产区经济补偿的政策，例如：每调出1亿斤粮食，调入省要给主产区一定的补贴；中央政府要对调出区以补贴和奖励，以调动地方政府主动抓粮食生产的积极性。”</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1"/>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由此可见，陆先生在研究粮食问题是从相关利益群体关系视角，从平衡各群体间的利益结构来进行政策建议。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firstLine="480" w:firstLineChars="200"/>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（三）城市化背景下的区域结构调整</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i w:val="0"/>
          <w:caps w:val="0"/>
          <w:color w:val="595757"/>
          <w:spacing w:val="0"/>
          <w:kern w:val="0"/>
          <w:sz w:val="24"/>
          <w:szCs w:val="24"/>
          <w:shd w:val="clear" w:fill="FFFFFF"/>
          <w:lang w:val="en-US" w:eastAsia="zh-CN" w:bidi="ar"/>
        </w:rPr>
      </w:pPr>
      <w:r>
        <w:rPr>
          <w:rFonts w:hint="eastAsia" w:ascii="宋体" w:hAnsi="宋体" w:eastAsia="宋体" w:cs="宋体"/>
          <w:b/>
          <w:bCs/>
          <w:i w:val="0"/>
          <w:caps w:val="0"/>
          <w:color w:val="595757"/>
          <w:spacing w:val="0"/>
          <w:kern w:val="0"/>
          <w:sz w:val="24"/>
          <w:szCs w:val="24"/>
          <w:shd w:val="clear" w:fill="FFFFFF"/>
          <w:lang w:val="en-US" w:eastAsia="zh-CN" w:bidi="ar"/>
        </w:rPr>
        <w:t xml:space="preserve">    </w:t>
      </w:r>
      <w:r>
        <w:rPr>
          <w:rFonts w:hint="eastAsia" w:ascii="宋体" w:hAnsi="宋体" w:eastAsia="宋体" w:cs="宋体"/>
          <w:b w:val="0"/>
          <w:bCs w:val="0"/>
          <w:i w:val="0"/>
          <w:caps w:val="0"/>
          <w:color w:val="595757"/>
          <w:spacing w:val="0"/>
          <w:kern w:val="0"/>
          <w:sz w:val="24"/>
          <w:szCs w:val="24"/>
          <w:shd w:val="clear" w:fill="FFFFFF"/>
          <w:lang w:val="en-US" w:eastAsia="zh-CN" w:bidi="ar"/>
        </w:rPr>
        <w:t xml:space="preserve"> 随着农村改革不断深入，国家大力倡导土地流转和规模经营，试图通过现代农业经营主体实现农业发展的现代化和集约化。但是由于经济发展水平、产业布局、市场观念以及人地关系等南北方不同，我国粮食生产结构在这种情势下发生了根本性的变化。清前一直以来流传的“湖广熟，天下足”，到2011年已经转变为“东北熟、天下足”。多年来，我国一直通过漕运方式南粮北运。所以在人民的观念中，南方是我国粮食的主产区。1985年，湖广五省区</w:t>
      </w:r>
      <w:r>
        <w:rPr>
          <w:rStyle w:val="8"/>
          <w:rFonts w:hint="eastAsia" w:ascii="宋体" w:hAnsi="宋体" w:eastAsia="宋体" w:cs="宋体"/>
          <w:b w:val="0"/>
          <w:bCs w:val="0"/>
          <w:i w:val="0"/>
          <w:caps w:val="0"/>
          <w:color w:val="595757"/>
          <w:spacing w:val="0"/>
          <w:kern w:val="0"/>
          <w:sz w:val="24"/>
          <w:szCs w:val="24"/>
          <w:shd w:val="clear" w:fill="FFFFFF"/>
          <w:lang w:val="en-US" w:eastAsia="zh-CN" w:bidi="ar"/>
        </w:rPr>
        <w:footnoteReference w:id="2"/>
      </w:r>
      <w:r>
        <w:rPr>
          <w:rFonts w:hint="eastAsia" w:ascii="宋体" w:hAnsi="宋体" w:eastAsia="宋体" w:cs="宋体"/>
          <w:b w:val="0"/>
          <w:bCs w:val="0"/>
          <w:i w:val="0"/>
          <w:caps w:val="0"/>
          <w:color w:val="595757"/>
          <w:spacing w:val="0"/>
          <w:kern w:val="0"/>
          <w:sz w:val="24"/>
          <w:szCs w:val="24"/>
          <w:shd w:val="clear" w:fill="FFFFFF"/>
          <w:lang w:val="en-US" w:eastAsia="zh-CN" w:bidi="ar"/>
        </w:rPr>
        <w:t>粮食产量占全国20—23%，东北四省</w:t>
      </w:r>
      <w:r>
        <w:rPr>
          <w:rStyle w:val="8"/>
          <w:rFonts w:hint="eastAsia" w:ascii="宋体" w:hAnsi="宋体" w:eastAsia="宋体" w:cs="宋体"/>
          <w:b w:val="0"/>
          <w:bCs w:val="0"/>
          <w:i w:val="0"/>
          <w:caps w:val="0"/>
          <w:color w:val="595757"/>
          <w:spacing w:val="0"/>
          <w:kern w:val="0"/>
          <w:sz w:val="24"/>
          <w:szCs w:val="24"/>
          <w:shd w:val="clear" w:fill="FFFFFF"/>
          <w:lang w:val="en-US" w:eastAsia="zh-CN" w:bidi="ar"/>
        </w:rPr>
        <w:footnoteReference w:id="3"/>
      </w:r>
      <w:r>
        <w:rPr>
          <w:rFonts w:hint="eastAsia" w:ascii="宋体" w:hAnsi="宋体" w:eastAsia="宋体" w:cs="宋体"/>
          <w:b w:val="0"/>
          <w:bCs w:val="0"/>
          <w:i w:val="0"/>
          <w:caps w:val="0"/>
          <w:color w:val="595757"/>
          <w:spacing w:val="0"/>
          <w:kern w:val="0"/>
          <w:sz w:val="24"/>
          <w:szCs w:val="24"/>
          <w:shd w:val="clear" w:fill="FFFFFF"/>
          <w:lang w:val="en-US" w:eastAsia="zh-CN" w:bidi="ar"/>
        </w:rPr>
        <w:t>的粮食产量只占全国产量的11-13%；但是到2012年东北四省的粮食总产量超过1.44亿吨，占全国总产24%，湖广五省区粮食虽然也是增产的，但占到全国比重将下降到14%。</w:t>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t>[</w:t>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endnoteReference w:id="12"/>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t>]</w:t>
      </w:r>
      <w:r>
        <w:rPr>
          <w:rFonts w:hint="eastAsia" w:ascii="宋体" w:hAnsi="宋体" w:eastAsia="宋体" w:cs="宋体"/>
          <w:b w:val="0"/>
          <w:bCs w:val="0"/>
          <w:i w:val="0"/>
          <w:caps w:val="0"/>
          <w:color w:val="595757"/>
          <w:spacing w:val="0"/>
          <w:kern w:val="0"/>
          <w:sz w:val="24"/>
          <w:szCs w:val="24"/>
          <w:shd w:val="clear" w:fill="FFFFFF"/>
          <w:lang w:val="en-US" w:eastAsia="zh-CN" w:bidi="ar"/>
        </w:rPr>
        <w:t>鉴于我国粮食生产结构的南减北増的趋势，陆先生建议调整农业生产布局。他认为：“中国粮食的主产地区，自20世纪90年代以后，经济高速发展，二、三产业都很发达，目前工业化还在继续发展，正处于城市化高潮之中，不仅会继续占用大量耕地，而且还会继续扩种蔬菜瓜果等经济作物。如果没有大的政策调整(如大幅提高粮食作物的价格），那么这些地区粮食生产徘徊的趋势还将继续下去。”然而，东北平原，尤其黑龙江的原有农业现代化基础好，</w:t>
      </w:r>
      <w:r>
        <w:rPr>
          <w:rFonts w:hint="eastAsia" w:ascii="宋体" w:hAnsi="宋体" w:eastAsia="宋体" w:cs="宋体"/>
          <w:i w:val="0"/>
          <w:caps w:val="0"/>
          <w:color w:val="595757"/>
          <w:spacing w:val="0"/>
          <w:kern w:val="0"/>
          <w:sz w:val="24"/>
          <w:szCs w:val="24"/>
          <w:shd w:val="clear" w:fill="FFFFFF"/>
          <w:lang w:val="en-US" w:eastAsia="zh-CN" w:bidi="ar"/>
        </w:rPr>
        <w:t>大水利、大农机等现代化建设很成功。同时，中低产田和荒漠面积大，农业生产可挖掘的潜力大。</w:t>
      </w:r>
      <w:r>
        <w:rPr>
          <w:rFonts w:hint="eastAsia" w:ascii="宋体" w:hAnsi="宋体" w:eastAsia="宋体" w:cs="宋体"/>
          <w:b w:val="0"/>
          <w:bCs w:val="0"/>
          <w:i w:val="0"/>
          <w:caps w:val="0"/>
          <w:color w:val="595757"/>
          <w:spacing w:val="0"/>
          <w:kern w:val="0"/>
          <w:sz w:val="24"/>
          <w:szCs w:val="24"/>
          <w:shd w:val="clear" w:fill="FFFFFF"/>
          <w:lang w:val="en-US" w:eastAsia="zh-CN" w:bidi="ar"/>
        </w:rPr>
        <w:t>因此，他建议调整农业生产布局，通过财政投入、农田水利、农机化建设和粮食购销等特殊政策，给予相应的优惠和支持，把东北平原生产潜力发掘出来，使其成为中国未来的最大粮仓。</w:t>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t>[</w:t>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endnoteReference w:id="13"/>
      </w:r>
      <w:r>
        <w:rPr>
          <w:rStyle w:val="7"/>
          <w:rFonts w:hint="eastAsia" w:ascii="宋体" w:hAnsi="宋体" w:eastAsia="宋体" w:cs="宋体"/>
          <w:b w:val="0"/>
          <w:bCs w:val="0"/>
          <w:i w:val="0"/>
          <w:caps w:val="0"/>
          <w:color w:val="595757"/>
          <w:spacing w:val="0"/>
          <w:kern w:val="0"/>
          <w:sz w:val="24"/>
          <w:szCs w:val="24"/>
          <w:shd w:val="clear" w:fill="FFFFFF"/>
          <w:lang w:val="en-US" w:eastAsia="zh-CN" w:bidi="ar"/>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560" w:firstLineChars="200"/>
        <w:jc w:val="left"/>
        <w:textAlignment w:val="auto"/>
        <w:rPr>
          <w:rFonts w:hint="eastAsia" w:ascii="黑体" w:hAnsi="黑体" w:eastAsia="黑体" w:cs="黑体"/>
          <w:b w:val="0"/>
          <w:bCs w:val="0"/>
          <w:i w:val="0"/>
          <w:caps w:val="0"/>
          <w:color w:val="595757"/>
          <w:spacing w:val="0"/>
          <w:kern w:val="0"/>
          <w:sz w:val="28"/>
          <w:szCs w:val="28"/>
          <w:shd w:val="clear" w:fill="FFFFFF"/>
          <w:lang w:val="en-US" w:eastAsia="zh-CN" w:bidi="ar"/>
        </w:rPr>
      </w:pPr>
      <w:r>
        <w:rPr>
          <w:rFonts w:hint="eastAsia" w:ascii="黑体" w:hAnsi="黑体" w:eastAsia="黑体" w:cs="黑体"/>
          <w:b w:val="0"/>
          <w:bCs w:val="0"/>
          <w:i w:val="0"/>
          <w:caps w:val="0"/>
          <w:color w:val="595757"/>
          <w:spacing w:val="0"/>
          <w:kern w:val="0"/>
          <w:sz w:val="28"/>
          <w:szCs w:val="28"/>
          <w:shd w:val="clear" w:fill="FFFFFF"/>
          <w:lang w:val="en-US" w:eastAsia="zh-CN" w:bidi="ar"/>
        </w:rPr>
        <w:t>三、宏观发展战略是陆先生粮食问题研究的出发点和落脚点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Style w:val="7"/>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粮食生产是关系国计民生的根本问题，它在国民经济与社会发展中有着非常重要地位。中国历朝历代皇帝拜天，祈求风调雨顺、五谷丰登。现代以来，政权稳定的前提也是解决人民吃饭问题。共产党能够取得新中国的政权也是很好解决了农民的吃饭问题。新时期，粮食安全已经提升到国家安全的战略地位。作为三农问题研究的专家，陆先生对粮食问题研究的出发点恰恰是看到了其在国民经济中的重要地位。他曾谈到：“要求农民跟共产党走，如果农民都吃不饱饭，还怎么跟共产党走。”所以，他就是从解决农民如何吃饱饭，确立党的执政地位这个出发点来研究粮食问题的。因此，不论粮食丰收、欠收，他都一如既往的强调粮食生产的重要性。他说：“中国是个人口大国，历朝历代都把粮食问题作为安邦定国的头等大事。”</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4"/>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auto"/>
          <w:spacing w:val="0"/>
          <w:kern w:val="0"/>
          <w:sz w:val="24"/>
          <w:szCs w:val="24"/>
          <w:shd w:val="clear" w:fill="FFFFFF"/>
          <w:lang w:val="en-US" w:eastAsia="zh-CN" w:bidi="ar"/>
        </w:rPr>
        <w:t xml:space="preserve">“ </w:t>
      </w:r>
      <w:r>
        <w:rPr>
          <w:rFonts w:hint="eastAsia" w:ascii="宋体" w:hAnsi="宋体" w:eastAsia="宋体" w:cs="宋体"/>
          <w:i w:val="0"/>
          <w:caps w:val="0"/>
          <w:color w:val="595757"/>
          <w:spacing w:val="0"/>
          <w:kern w:val="0"/>
          <w:sz w:val="24"/>
          <w:szCs w:val="24"/>
          <w:shd w:val="clear" w:fill="FFFFFF"/>
          <w:lang w:val="en-US" w:eastAsia="zh-CN" w:bidi="ar"/>
        </w:rPr>
        <w:t>要解决农业徘徊的问题，……要重申农业在国民经济中的地位，把农业放在基础产业的位置上 。”</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5"/>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 粮食棉花的生产是重点，是大头，特别是粮食多年的经验是：粮棉丰收，则天下太平，若粮棉出了问题，则社会不安 。”</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6"/>
      </w:r>
      <w:r>
        <w:rPr>
          <w:rStyle w:val="7"/>
          <w:rFonts w:hint="eastAsia" w:ascii="宋体" w:hAnsi="宋体" w:eastAsia="宋体" w:cs="宋体"/>
          <w:i w:val="0"/>
          <w:caps w:val="0"/>
          <w:color w:val="595757"/>
          <w:spacing w:val="0"/>
          <w:kern w:val="0"/>
          <w:sz w:val="24"/>
          <w:szCs w:val="24"/>
          <w:shd w:val="clear" w:fill="FFFFFF"/>
          <w:lang w:val="en-US" w:eastAsia="zh-CN" w:bidi="ar"/>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为了保证国家粮食生产的重要地位，针对城市化对农业用地侵占问题，陆先生强调：“要坚守18亿亩耕地红线不动摇。……现在有些人在鼓吹可以突破这条红线，这是很不负责任的，是在为商人的钱袋说话，是在鼓动一些人继续向农民抢地、夺地。所以下一步农村改革的一个重要方面，是要向城市改革学习，要从明晰耕地的产权做起，明确农民的土地承包经营权也是物权，农民有了保护耕地承包权的权力，才能阻止世纪之交以来滥占、乱占耕地的邪风，18亿亩耕地的红线才能保得住。”</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7"/>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由此可见，不论何时，也不论国家经济社会发展处于何种阶段，陆先生对粮食在国家宏观发展战略中的重要地位他都不断强调，一直呼吁不能放松粮食生产，不能忽视粮食的重要地位。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2000年以后，随着城乡经济社会发展差距的逐步加大，工业化、城市化进程的加快，一定程度上对农业生产，尤其是粮食生产带来了负面影响。当农民发现粮食生产的机会成本（到城市从事非农就业）越来越高，而粮食价格不能同步提升时，农民越来越多地放弃粮食生产。以一家一户的小农家庭农业生产变成了留守老人农业，或是一些农田抛荒。虽然有些耕地上种植了农作物，但由于没有投入相应的人力、物力、管理等，农业生产处于低效率状态。</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8"/>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sz w:val="24"/>
          <w:szCs w:val="24"/>
          <w:lang w:eastAsia="zh-CN"/>
        </w:rPr>
        <w:t>这说明</w:t>
      </w:r>
      <w:r>
        <w:rPr>
          <w:rFonts w:hint="eastAsia" w:ascii="宋体" w:hAnsi="宋体" w:eastAsia="宋体" w:cs="宋体"/>
          <w:i w:val="0"/>
          <w:caps w:val="0"/>
          <w:color w:val="595757"/>
          <w:spacing w:val="0"/>
          <w:kern w:val="0"/>
          <w:sz w:val="24"/>
          <w:szCs w:val="24"/>
          <w:shd w:val="clear" w:fill="FFFFFF"/>
          <w:lang w:val="en-US" w:eastAsia="zh-CN" w:bidi="ar"/>
        </w:rPr>
        <w:t>农业生产面临着比较大的风险。在这种背景下，2012年，他考察了黑龙江农垦总局，指出：“把东北建成中国未来的大粮仓，这是国情、粮情发展的必然要求。既有需要，也有可能。”“这是农业生产布局方面的一项重大战略，需要从长计议，需要多方调研，制定相应的战略方针，任务和实施方案。”</w:t>
      </w:r>
      <w:r>
        <w:rPr>
          <w:rStyle w:val="7"/>
          <w:rFonts w:hint="eastAsia" w:ascii="宋体" w:hAnsi="宋体" w:eastAsia="宋体" w:cs="宋体"/>
          <w:i w:val="0"/>
          <w:caps w:val="0"/>
          <w:color w:val="595757"/>
          <w:spacing w:val="0"/>
          <w:kern w:val="0"/>
          <w:sz w:val="24"/>
          <w:szCs w:val="24"/>
          <w:shd w:val="clear" w:fill="FFFFFF"/>
          <w:lang w:val="en-US" w:eastAsia="zh-CN" w:bidi="ar"/>
        </w:rPr>
        <w:t>[</w:t>
      </w:r>
      <w:r>
        <w:rPr>
          <w:rStyle w:val="7"/>
          <w:rFonts w:hint="eastAsia" w:ascii="宋体" w:hAnsi="宋体" w:eastAsia="宋体" w:cs="宋体"/>
          <w:i w:val="0"/>
          <w:caps w:val="0"/>
          <w:color w:val="595757"/>
          <w:spacing w:val="0"/>
          <w:kern w:val="0"/>
          <w:sz w:val="24"/>
          <w:szCs w:val="24"/>
          <w:shd w:val="clear" w:fill="FFFFFF"/>
          <w:lang w:val="en-US" w:eastAsia="zh-CN" w:bidi="ar"/>
        </w:rPr>
        <w:endnoteReference w:id="19"/>
      </w:r>
      <w:r>
        <w:rPr>
          <w:rStyle w:val="7"/>
          <w:rFonts w:hint="eastAsia" w:ascii="宋体" w:hAnsi="宋体" w:eastAsia="宋体" w:cs="宋体"/>
          <w:i w:val="0"/>
          <w:caps w:val="0"/>
          <w:color w:val="595757"/>
          <w:spacing w:val="0"/>
          <w:kern w:val="0"/>
          <w:sz w:val="24"/>
          <w:szCs w:val="24"/>
          <w:shd w:val="clear" w:fill="FFFFFF"/>
          <w:lang w:val="en-US" w:eastAsia="zh-CN" w:bidi="ar"/>
        </w:rPr>
        <w:t>]</w:t>
      </w:r>
      <w:r>
        <w:rPr>
          <w:rFonts w:hint="eastAsia" w:ascii="宋体" w:hAnsi="宋体" w:eastAsia="宋体" w:cs="宋体"/>
          <w:i w:val="0"/>
          <w:caps w:val="0"/>
          <w:color w:val="595757"/>
          <w:spacing w:val="0"/>
          <w:kern w:val="0"/>
          <w:sz w:val="24"/>
          <w:szCs w:val="24"/>
          <w:shd w:val="clear" w:fill="FFFFFF"/>
          <w:lang w:val="en-US" w:eastAsia="zh-CN" w:bidi="ar"/>
        </w:rPr>
        <w:t>陆先生在城市化推进到一定程度，粮食生产通过一家一户小农生产已经不适应国情的背景下，明确提出了规模化、集约化、现代化的粮食生产模式，建议从长计议，把调整农业生产布局作为一项重大战略。这样宏观发展战略又成为他粮食问题研究的落脚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560" w:firstLineChars="200"/>
        <w:jc w:val="left"/>
        <w:textAlignment w:val="auto"/>
        <w:rPr>
          <w:rFonts w:hint="eastAsia" w:ascii="黑体" w:hAnsi="黑体" w:eastAsia="黑体" w:cs="黑体"/>
          <w:b w:val="0"/>
          <w:bCs w:val="0"/>
          <w:i w:val="0"/>
          <w:caps w:val="0"/>
          <w:color w:val="595757"/>
          <w:spacing w:val="0"/>
          <w:kern w:val="0"/>
          <w:sz w:val="28"/>
          <w:szCs w:val="28"/>
          <w:shd w:val="clear" w:fill="FFFFFF"/>
          <w:lang w:val="en-US" w:eastAsia="zh-CN" w:bidi="ar"/>
        </w:rPr>
      </w:pPr>
      <w:r>
        <w:rPr>
          <w:rFonts w:hint="eastAsia" w:ascii="黑体" w:hAnsi="黑体" w:eastAsia="黑体" w:cs="黑体"/>
          <w:b w:val="0"/>
          <w:bCs w:val="0"/>
          <w:i w:val="0"/>
          <w:caps w:val="0"/>
          <w:color w:val="595757"/>
          <w:spacing w:val="0"/>
          <w:kern w:val="0"/>
          <w:sz w:val="28"/>
          <w:szCs w:val="28"/>
          <w:shd w:val="clear" w:fill="FFFFFF"/>
          <w:lang w:val="en-US" w:eastAsia="zh-CN" w:bidi="ar"/>
        </w:rPr>
        <w:t>四、陆学艺粮食问题研究对新时期粮食安全的启示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right="0" w:rightChars="0" w:firstLine="480" w:firstLineChars="20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目前，新冠肺炎疫情在世界各国肆虐，全球化国际形势和世界贸易体系必然会受到很大影响。世界各国纷纷强调经济主体性，尤其是发达国家大力倡导制造业回归，减少对中国的依赖，寻求自我产业链完整，大有逆全球化或是去全球化的趋势。在这种背景下，我国粮食能否完全自给？是否存在对国外农产品的过分依赖？我国在粮食供给紧平衡、结构性矛盾突出的现实背景下，如何保障粮食安全？梳理陆先生的粮食问题研究给我们带来以下几点重要启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第一，粮食安全作为关系国计民生、社会稳定的战略地位一刻也不能放松。</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目前,从国家统计局发布的粮食生产数据来看，我国粮食自给从量上来看是安全的。但是我国粮食生产供给平衡也是处于紧平衡状态，而且随着人们粮食需求结构的变化，粮食供需之间结构性矛盾凸显，有些结构性供给缺口还很大。同时近年由于农业生产机会成本上升等原因导致粮食价格国内外倒挂、进而带来粮食对外依存度趋高的现实。这就需要我们在新时期更要高度重视粮食安全的基础性地位。2020年中央一号文件明确提出确保粮食安全始终是治国理政的头等大事。粮食生产要稳字当头，稳政策、稳面积、稳产量。强化粮食安全省长责任制考核，各省(自治区、直辖市)2020年粮食播种面积和产量要保持基本稳定。由此可见，确保粮食安全战略从中央文件来看是与时俱进，能够从新时期面临国际形势的不确定性上更加重视粮食安全的重要战略地位。但是重要的文件精神是否能够真正落实？如何落实？因此，各地要有一系列政策支持，确保粮食供给绝对安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第二，新时期确保粮食安全如何调动农民生产积极性。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right="0" w:rightChars="0" w:firstLine="48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新冠肺炎疫情的背景下，为保障粮食安全，中央一号文件明确提出：“进一步完善农业补贴政策。调整完善稻谷、小麦最低收购价政策，稳定农民基本收益。”陆先生也是通过确保农民利益，调动农民粮食生产积极性确保粮食生产的。但是由于近年农村推进土地流转，粮食种植机械化和规模化，粮食种植主体多元化。同时，新时期受疫情影响，城市就业机会减少等影响，一部分农民工回乡寻求就业机会。农民（粮食耕种者）主体分化，如何保障农民利益？保护哪一部分农民利益？就成为了新时期不得不面对的问题。是保护家庭农场、农村合作社？还是保护个体小农（老年农业耕种者）、抑或回乡农民工？是直接给他们发粮食种植补贴？还是通过提供农业信贷优惠的资金支持？支持谁、怎么支持不仅是关系粮食生产方式的选择，如是现代还是传统？是规模化还是小农化？是集约化还是粗放化？还关系着农业生产内部结构的调整问题，是生产粮食作物还是生产农业经济作物？笔者在辽西平原的调研表明，新型农业经营主体家庭农场等，租种流转土地主要是通过种植农业经济作物才能有所收益。如果流转土地生产粮食，哪怕全是机械化也会亏本。农民给我算了一笔账：当地旱地流转一亩地平均成本大约600元，加上种子、化肥、农药、人工或是机械化耕作的成本，大约近1000元，按亩产1000斤计算，玉米市价0.9元，每亩收益仅900元。农村恰恰是没有流转的少量家庭承包土地，由老年农民在不计人工成本的前提下，通过社会化农业服务购买（机械化）耕种粮食。这样的粮食生产一方面体力投入很少，另一方面也满足他们农村生活的人生价值。调查表明一旦有500-600元农业大户租种他们的承包地，这些农民也非常愿意租出去。他们认为这比自己种粮食收益多。这也反过来说明如租种土地来种植粮食是赔钱的现实。因此，新时期，保障粮食安全，到底补贴谁、支持谁，如何支持是首先要明确的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0" w:right="0" w:rightChars="0"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第三，新时期确保粮食安全如何协调粮食相关利益群体的关系。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00" w:lineRule="exact"/>
        <w:ind w:leftChars="0" w:right="0" w:rightChars="0" w:firstLine="480"/>
        <w:jc w:val="left"/>
        <w:textAlignment w:val="auto"/>
        <w:rPr>
          <w:rFonts w:hint="eastAsia" w:ascii="宋体" w:hAnsi="宋体" w:eastAsia="宋体" w:cs="宋体"/>
          <w:i w:val="0"/>
          <w:caps w:val="0"/>
          <w:color w:val="595757"/>
          <w:spacing w:val="0"/>
          <w:kern w:val="0"/>
          <w:sz w:val="24"/>
          <w:szCs w:val="24"/>
          <w:shd w:val="clear" w:fill="FFFFFF"/>
          <w:lang w:val="en-US" w:eastAsia="zh-CN" w:bidi="ar"/>
        </w:rPr>
      </w:pPr>
      <w:r>
        <w:rPr>
          <w:rFonts w:hint="eastAsia" w:ascii="宋体" w:hAnsi="宋体" w:eastAsia="宋体" w:cs="宋体"/>
          <w:i w:val="0"/>
          <w:caps w:val="0"/>
          <w:color w:val="595757"/>
          <w:spacing w:val="0"/>
          <w:kern w:val="0"/>
          <w:sz w:val="24"/>
          <w:szCs w:val="24"/>
          <w:shd w:val="clear" w:fill="FFFFFF"/>
          <w:lang w:val="en-US" w:eastAsia="zh-CN" w:bidi="ar"/>
        </w:rPr>
        <w:t>新冠肺炎疫情蔓延，经济发展速度放慢，就业机会减少，城市居民也会面临收入下降，生活压力加大的问题。保障粮食安全，调动农民粮食生产积极性，最简单的办法就是提升粮食价格，这在经济快速发展时期，人们收入逐步提高情况下是不会有问题的，顶多会带动CPI的上升。但是在新时期，城市居民收入下降，如果粮食价格上涨必定会带来一部分人口生活困难。那么，新时期，如何协调粮食生产者与消费者的关系？同时，按照以往的经验，粮食丰收时，各地粮库都不急着收粮，农民不得不降价出售。而粮食欠收时，粮食储备部门和粮食经销商又都大肆收购，而农民惜售的情况也会大量存在。如果新时期要求我们对外粮食依存度降低，那么这种情势只能会更为严重。因此，如何协调粮食生产者与粮食消费者的利益，如何协调粮食生产者与粮食经销者的利益，如何协调粮食经销者与粮食储备者之间的关系等多种利益关系就会变得更为敏感。因此，国家一定要制定相关政策组合拳，调整好各方利益，保证粮食安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00" w:lineRule="exact"/>
        <w:ind w:right="0" w:rightChars="0" w:firstLine="480" w:firstLineChars="200"/>
        <w:jc w:val="left"/>
        <w:textAlignment w:val="auto"/>
        <w:rPr>
          <w:rFonts w:hint="eastAsia" w:ascii="宋体" w:hAnsi="宋体" w:eastAsia="宋体" w:cs="宋体"/>
          <w:b w:val="0"/>
          <w:bCs w:val="0"/>
          <w:i w:val="0"/>
          <w:caps w:val="0"/>
          <w:color w:val="595757"/>
          <w:spacing w:val="0"/>
          <w:kern w:val="0"/>
          <w:sz w:val="24"/>
          <w:szCs w:val="24"/>
          <w:shd w:val="clear" w:fill="FFFFFF"/>
          <w:lang w:val="en-US" w:eastAsia="zh-CN" w:bidi="ar"/>
        </w:rPr>
      </w:pPr>
      <w:r>
        <w:rPr>
          <w:rFonts w:hint="eastAsia" w:ascii="宋体" w:hAnsi="宋体" w:eastAsia="宋体" w:cs="宋体"/>
          <w:b w:val="0"/>
          <w:bCs w:val="0"/>
          <w:i w:val="0"/>
          <w:caps w:val="0"/>
          <w:color w:val="595757"/>
          <w:spacing w:val="0"/>
          <w:kern w:val="0"/>
          <w:sz w:val="24"/>
          <w:szCs w:val="24"/>
          <w:shd w:val="clear" w:fill="FFFFFF"/>
          <w:lang w:val="en-US" w:eastAsia="zh-CN" w:bidi="ar"/>
        </w:rPr>
        <w:t>第四、新时期如何平衡粮食安全战略和农业现代化的关系。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2"/>
        <w:jc w:val="left"/>
        <w:textAlignment w:val="auto"/>
        <w:rPr>
          <w:rFonts w:hint="eastAsia" w:ascii="宋体" w:hAnsi="宋体" w:eastAsia="宋体" w:cs="宋体"/>
          <w:sz w:val="24"/>
          <w:szCs w:val="24"/>
        </w:rPr>
      </w:pPr>
      <w:r>
        <w:rPr>
          <w:rFonts w:hint="eastAsia" w:ascii="宋体" w:hAnsi="宋体" w:eastAsia="宋体" w:cs="宋体"/>
          <w:i w:val="0"/>
          <w:caps w:val="0"/>
          <w:color w:val="595757"/>
          <w:spacing w:val="0"/>
          <w:kern w:val="0"/>
          <w:sz w:val="24"/>
          <w:szCs w:val="24"/>
          <w:shd w:val="clear" w:fill="FFFFFF"/>
          <w:lang w:val="en-US" w:eastAsia="zh-CN" w:bidi="ar"/>
        </w:rPr>
        <w:t>十八大以来，我国明确提出了新型城镇化和全面实施乡村振兴战略。这两个战略是一体两面的，推进农民工的城市化，促进农村土地流转，推进现代化、规模化、集约化的现代农业。这也是陆先生提出农业现代化的发展战略。但是新冠肺炎疫情的爆发，对全球经济都会带来巨大的影响，原来发展战略的前提发生了变化。农民工就业比较集中的小型民营企业、劳动密集型的加工制造业是最为明显会受到疫情影响的，目前很多小型民营企业面临倒闭风险，农民工城市就业困难，势必会回归农村，而家庭承包的几亩土地是其能够保障生存安全的一个根本。回乡农民工为了提高农业收益，是否会种植经济收益较低的粮食？是否还会有那么多的农民流转土地？在这种背景下，如何协调农业生产的规模化、集约化、现代化与粮食安全之间的张力？如果农民工回归农村，回归农业，国家粮食安全的生产策略要如何调整？这也是陆先生从发展战略高度研究粮食问题带给我们的启示。</w:t>
      </w:r>
    </w:p>
    <w:sectPr>
      <w:footnotePr>
        <w:numFmt w:val="decimal"/>
      </w:footnote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0">
    <w:p>
      <w:r>
        <w:separator/>
      </w:r>
    </w:p>
  </w:endnote>
  <w:endnote w:type="continuationSeparator" w:id="41">
    <w:p>
      <w:r>
        <w:continuationSeparator/>
      </w:r>
    </w:p>
  </w:endnote>
  <w:endnote w:id="0">
    <w:p>
      <w:pPr>
        <w:pStyle w:val="2"/>
        <w:snapToGrid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参考文献</w:t>
      </w:r>
    </w:p>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]陆学艺.“三农”续论-当代中国农业、农村、农民问题研究.〔M〕.重庆:重庆出版社, 2013.51.</w:t>
      </w:r>
    </w:p>
  </w:endnote>
  <w:endnote w:id="1">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 陆学艺.农村第一步改革的回顾与思考[J].社会科学战线.2009（01）：1-20</w:t>
      </w:r>
    </w:p>
  </w:endnote>
  <w:endnote w:id="2">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 陆学艺.农业面临比较严峻的形势[J].农业经济丛刊.1986（05）：5-12</w:t>
      </w:r>
    </w:p>
  </w:endnote>
  <w:endnote w:id="3">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 陆学艺.我国农村当前面临的几个问题[J].改革.1989（02）：125-134</w:t>
      </w:r>
    </w:p>
  </w:endnote>
  <w:endnote w:id="4">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 陆学艺.农村改革、农业发展的新思路——反弹琵琶和加快城市化进程[J].农业经济问题.1993（07）：2-10</w:t>
      </w:r>
    </w:p>
  </w:endnote>
  <w:endnote w:id="5">
    <w:p>
      <w:pPr>
        <w:pStyle w:val="2"/>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val="en-US" w:eastAsia="zh-CN"/>
        </w:rPr>
        <w:t>陆学艺.农村改革、农业发展的新思路——反弹琵琶和加快城市化进程</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.农业经济问题.1993（07）：2-10</w:t>
      </w:r>
    </w:p>
  </w:endnote>
  <w:endnote w:id="6">
    <w:p>
      <w:pPr>
        <w:pStyle w:val="2"/>
        <w:snapToGrid w:val="0"/>
        <w:rPr>
          <w:rFonts w:hint="eastAsia" w:ascii="宋体" w:hAnsi="宋体" w:eastAsia="宋体" w:cs="宋体"/>
          <w:color w:val="auto"/>
          <w:sz w:val="21"/>
          <w:szCs w:val="21"/>
          <w:vertAlign w:val="baseline"/>
          <w:lang w:val="en-US"/>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val="en-US" w:eastAsia="zh-CN"/>
        </w:rPr>
        <w:t>陆学艺.1995年粮食棉花生产形势分析</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.改革</w:t>
      </w:r>
      <w:r>
        <w:rPr>
          <w:rFonts w:hint="eastAsia" w:ascii="宋体" w:hAnsi="宋体" w:eastAsia="宋体" w:cs="宋体"/>
          <w:i w:val="0"/>
          <w:caps w:val="0"/>
          <w:color w:val="auto"/>
          <w:spacing w:val="0"/>
          <w:kern w:val="0"/>
          <w:sz w:val="21"/>
          <w:szCs w:val="21"/>
          <w:shd w:val="clear" w:fill="FFFFFF"/>
          <w:vertAlign w:val="baseline"/>
          <w:lang w:val="en-US" w:eastAsia="zh-CN" w:bidi="ar"/>
        </w:rPr>
        <w:t>.</w:t>
      </w:r>
      <w:r>
        <w:rPr>
          <w:rFonts w:hint="eastAsia" w:ascii="宋体" w:hAnsi="宋体" w:eastAsia="宋体" w:cs="宋体"/>
          <w:color w:val="auto"/>
          <w:sz w:val="21"/>
          <w:szCs w:val="21"/>
          <w:vertAlign w:val="baseline"/>
          <w:lang w:val="en-US" w:eastAsia="zh-CN"/>
        </w:rPr>
        <w:t>1995（02）：55-57</w:t>
      </w:r>
    </w:p>
  </w:endnote>
  <w:endnote w:id="7">
    <w:p>
      <w:pPr>
        <w:pStyle w:val="3"/>
        <w:snapToGrid w:val="0"/>
        <w:rPr>
          <w:rFonts w:hint="eastAsia" w:ascii="宋体" w:hAnsi="宋体" w:eastAsia="宋体" w:cs="宋体"/>
          <w:color w:val="auto"/>
          <w:sz w:val="21"/>
          <w:szCs w:val="21"/>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60.</w:t>
      </w:r>
    </w:p>
  </w:endnote>
  <w:endnote w:id="8">
    <w:p>
      <w:pPr>
        <w:pStyle w:val="3"/>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eastAsia="zh-CN"/>
        </w:rPr>
        <w:t>陆学艺</w:t>
      </w:r>
      <w:r>
        <w:rPr>
          <w:rFonts w:hint="eastAsia" w:ascii="宋体" w:hAnsi="宋体" w:eastAsia="宋体" w:cs="宋体"/>
          <w:color w:val="auto"/>
          <w:sz w:val="21"/>
          <w:szCs w:val="21"/>
          <w:vertAlign w:val="baseline"/>
          <w:lang w:val="en-US" w:eastAsia="zh-CN"/>
        </w:rPr>
        <w:t>.</w:t>
      </w:r>
      <w:r>
        <w:rPr>
          <w:rFonts w:hint="eastAsia" w:ascii="宋体" w:hAnsi="宋体" w:eastAsia="宋体" w:cs="宋体"/>
          <w:i w:val="0"/>
          <w:caps w:val="0"/>
          <w:color w:val="auto"/>
          <w:spacing w:val="0"/>
          <w:kern w:val="0"/>
          <w:sz w:val="21"/>
          <w:szCs w:val="21"/>
          <w:shd w:val="clear" w:fill="FFFFFF"/>
          <w:vertAlign w:val="baseline"/>
          <w:lang w:val="en-US" w:eastAsia="zh-CN" w:bidi="ar"/>
        </w:rPr>
        <w:t>农业面临比较严峻的形势[J].农业经济丛刊.1986（05）：5-12</w:t>
      </w:r>
    </w:p>
  </w:endnote>
  <w:endnote w:id="9">
    <w:p>
      <w:pPr>
        <w:pStyle w:val="2"/>
        <w:snapToGrid w:val="0"/>
        <w:rPr>
          <w:rFonts w:hint="eastAsia" w:ascii="宋体" w:hAnsi="宋体" w:eastAsia="宋体" w:cs="宋体"/>
          <w:color w:val="auto"/>
          <w:sz w:val="21"/>
          <w:szCs w:val="21"/>
          <w:vertAlign w:val="baseline"/>
          <w:lang w:val="en-US"/>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eastAsia="zh-CN"/>
        </w:rPr>
        <w:t>陆学艺</w:t>
      </w:r>
      <w:r>
        <w:rPr>
          <w:rFonts w:hint="eastAsia" w:ascii="宋体" w:hAnsi="宋体" w:eastAsia="宋体" w:cs="宋体"/>
          <w:color w:val="auto"/>
          <w:sz w:val="21"/>
          <w:szCs w:val="21"/>
          <w:vertAlign w:val="baseline"/>
          <w:lang w:val="en-US" w:eastAsia="zh-CN"/>
        </w:rPr>
        <w:t>.四十年农业发展的基本经验和教训</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eastAsia="zh-CN"/>
        </w:rPr>
        <w:t>中国经济体制改革</w:t>
      </w:r>
      <w:r>
        <w:rPr>
          <w:rFonts w:hint="eastAsia" w:ascii="宋体" w:hAnsi="宋体" w:eastAsia="宋体" w:cs="宋体"/>
          <w:color w:val="auto"/>
          <w:sz w:val="21"/>
          <w:szCs w:val="21"/>
          <w:vertAlign w:val="baseline"/>
          <w:lang w:val="en-US" w:eastAsia="zh-CN"/>
        </w:rPr>
        <w:t>.1991（02）：21-26</w:t>
      </w:r>
    </w:p>
  </w:endnote>
  <w:endnote w:id="10">
    <w:p>
      <w:pPr>
        <w:pStyle w:val="2"/>
        <w:snapToGrid w:val="0"/>
        <w:rPr>
          <w:rFonts w:hint="eastAsia" w:ascii="宋体" w:hAnsi="宋体" w:eastAsia="宋体" w:cs="宋体"/>
          <w:color w:val="auto"/>
          <w:sz w:val="21"/>
          <w:szCs w:val="21"/>
          <w:vertAlign w:val="baseline"/>
          <w:lang w:val="en-US"/>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eastAsia="zh-CN"/>
        </w:rPr>
        <w:t>陆学艺</w:t>
      </w:r>
      <w:r>
        <w:rPr>
          <w:rFonts w:hint="eastAsia" w:ascii="宋体" w:hAnsi="宋体" w:eastAsia="宋体" w:cs="宋体"/>
          <w:color w:val="auto"/>
          <w:sz w:val="21"/>
          <w:szCs w:val="21"/>
          <w:vertAlign w:val="baseline"/>
          <w:lang w:val="en-US" w:eastAsia="zh-CN"/>
        </w:rPr>
        <w:t>.中国农民，养活中国</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.中国农业资源与区划.1995(03):11-13</w:t>
      </w:r>
    </w:p>
  </w:endnote>
  <w:endnote w:id="11">
    <w:p>
      <w:pPr>
        <w:pStyle w:val="3"/>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55-56.</w:t>
      </w:r>
    </w:p>
  </w:endnote>
  <w:endnote w:id="12">
    <w:p>
      <w:pPr>
        <w:pStyle w:val="2"/>
        <w:snapToGrid w:val="0"/>
        <w:rPr>
          <w:rFonts w:hint="eastAsia" w:ascii="宋体" w:hAnsi="宋体" w:eastAsia="宋体" w:cs="宋体"/>
          <w:color w:val="auto"/>
          <w:sz w:val="21"/>
          <w:szCs w:val="21"/>
        </w:rPr>
      </w:pPr>
      <w:r>
        <w:rPr>
          <w:rStyle w:val="7"/>
          <w:rFonts w:hint="eastAsia" w:ascii="宋体" w:hAnsi="宋体" w:eastAsia="宋体" w:cs="宋体"/>
          <w:color w:val="auto"/>
          <w:kern w:val="2"/>
          <w:sz w:val="21"/>
          <w:szCs w:val="21"/>
          <w:vertAlign w:val="baseline"/>
          <w:lang w:val="en-US" w:eastAsia="zh-CN" w:bidi="ar-SA"/>
        </w:rPr>
        <w:t>[</w:t>
      </w:r>
      <w:r>
        <w:rPr>
          <w:rStyle w:val="7"/>
          <w:rFonts w:hint="eastAsia" w:ascii="宋体" w:hAnsi="宋体" w:eastAsia="宋体" w:cs="宋体"/>
          <w:color w:val="auto"/>
          <w:kern w:val="2"/>
          <w:sz w:val="21"/>
          <w:szCs w:val="21"/>
          <w:vertAlign w:val="baseline"/>
          <w:lang w:val="en-US" w:eastAsia="zh-CN" w:bidi="ar-SA"/>
        </w:rPr>
        <w:endnoteRef/>
      </w:r>
      <w:r>
        <w:rPr>
          <w:rStyle w:val="7"/>
          <w:rFonts w:hint="eastAsia" w:ascii="宋体" w:hAnsi="宋体" w:eastAsia="宋体" w:cs="宋体"/>
          <w:color w:val="auto"/>
          <w:kern w:val="2"/>
          <w:sz w:val="21"/>
          <w:szCs w:val="21"/>
          <w:vertAlign w:val="baseline"/>
          <w:lang w:val="en-US" w:eastAsia="zh-CN" w:bidi="ar-SA"/>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62.</w:t>
      </w:r>
    </w:p>
  </w:endnote>
  <w:endnote w:id="13">
    <w:p>
      <w:pPr>
        <w:pStyle w:val="2"/>
        <w:snapToGrid w:val="0"/>
        <w:rPr>
          <w:rFonts w:hint="eastAsia" w:ascii="宋体" w:hAnsi="宋体" w:eastAsia="宋体" w:cs="宋体"/>
          <w:color w:val="auto"/>
          <w:sz w:val="21"/>
          <w:szCs w:val="21"/>
        </w:rPr>
      </w:pPr>
      <w:r>
        <w:rPr>
          <w:rStyle w:val="7"/>
          <w:rFonts w:hint="eastAsia" w:ascii="宋体" w:hAnsi="宋体" w:eastAsia="宋体" w:cs="宋体"/>
          <w:color w:val="auto"/>
          <w:kern w:val="2"/>
          <w:sz w:val="21"/>
          <w:szCs w:val="21"/>
          <w:vertAlign w:val="baseline"/>
          <w:lang w:val="en-US" w:eastAsia="zh-CN" w:bidi="ar-SA"/>
        </w:rPr>
        <w:t>[</w:t>
      </w:r>
      <w:r>
        <w:rPr>
          <w:rStyle w:val="7"/>
          <w:rFonts w:hint="eastAsia" w:ascii="宋体" w:hAnsi="宋体" w:eastAsia="宋体" w:cs="宋体"/>
          <w:color w:val="auto"/>
          <w:kern w:val="2"/>
          <w:sz w:val="21"/>
          <w:szCs w:val="21"/>
          <w:vertAlign w:val="baseline"/>
          <w:lang w:val="en-US" w:eastAsia="zh-CN" w:bidi="ar-SA"/>
        </w:rPr>
        <w:endnoteRef/>
      </w:r>
      <w:r>
        <w:rPr>
          <w:rStyle w:val="7"/>
          <w:rFonts w:hint="eastAsia" w:ascii="宋体" w:hAnsi="宋体" w:eastAsia="宋体" w:cs="宋体"/>
          <w:color w:val="auto"/>
          <w:kern w:val="2"/>
          <w:sz w:val="21"/>
          <w:szCs w:val="21"/>
          <w:vertAlign w:val="baseline"/>
          <w:lang w:val="en-US" w:eastAsia="zh-CN" w:bidi="ar-SA"/>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67.</w:t>
      </w:r>
    </w:p>
  </w:endnote>
  <w:endnote w:id="14">
    <w:p>
      <w:pPr>
        <w:pStyle w:val="2"/>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eastAsia="zh-CN"/>
        </w:rPr>
        <w:t>陆学艺</w:t>
      </w:r>
      <w:r>
        <w:rPr>
          <w:rFonts w:hint="eastAsia" w:ascii="宋体" w:hAnsi="宋体" w:eastAsia="宋体" w:cs="宋体"/>
          <w:color w:val="auto"/>
          <w:sz w:val="21"/>
          <w:szCs w:val="21"/>
          <w:vertAlign w:val="baseline"/>
          <w:lang w:val="en-US" w:eastAsia="zh-CN"/>
        </w:rPr>
        <w:t>.中国农民，养活中国</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.中国农业资源与区划</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.1995(03):11-13</w:t>
      </w:r>
    </w:p>
  </w:endnote>
  <w:endnote w:id="15">
    <w:p>
      <w:pPr>
        <w:pStyle w:val="2"/>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eastAsia="zh-CN"/>
        </w:rPr>
        <w:t>陆学艺</w:t>
      </w:r>
      <w:r>
        <w:rPr>
          <w:rFonts w:hint="eastAsia" w:ascii="宋体" w:hAnsi="宋体" w:eastAsia="宋体" w:cs="宋体"/>
          <w:color w:val="auto"/>
          <w:sz w:val="21"/>
          <w:szCs w:val="21"/>
          <w:vertAlign w:val="baseline"/>
          <w:lang w:val="en-US" w:eastAsia="zh-CN"/>
        </w:rPr>
        <w:t>.四十年农业发展的基本经验和教训</w:t>
      </w:r>
      <w:r>
        <w:rPr>
          <w:rFonts w:hint="eastAsia" w:ascii="宋体" w:hAnsi="宋体" w:eastAsia="宋体" w:cs="宋体"/>
          <w:i w:val="0"/>
          <w:caps w:val="0"/>
          <w:color w:val="auto"/>
          <w:spacing w:val="0"/>
          <w:kern w:val="0"/>
          <w:sz w:val="21"/>
          <w:szCs w:val="21"/>
          <w:shd w:val="clear" w:fill="FFFFFF"/>
          <w:vertAlign w:val="baseline"/>
          <w:lang w:val="en-US" w:eastAsia="zh-CN" w:bidi="ar"/>
        </w:rPr>
        <w:t>[J]</w:t>
      </w: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eastAsia="zh-CN"/>
        </w:rPr>
        <w:t>中国经济体制改革</w:t>
      </w:r>
      <w:r>
        <w:rPr>
          <w:rFonts w:hint="eastAsia" w:ascii="宋体" w:hAnsi="宋体" w:eastAsia="宋体" w:cs="宋体"/>
          <w:color w:val="auto"/>
          <w:sz w:val="21"/>
          <w:szCs w:val="21"/>
          <w:vertAlign w:val="baseline"/>
          <w:lang w:val="en-US" w:eastAsia="zh-CN"/>
        </w:rPr>
        <w:t>.1991（02）：21-26</w:t>
      </w:r>
    </w:p>
  </w:endnote>
  <w:endnote w:id="16">
    <w:p>
      <w:pPr>
        <w:pStyle w:val="2"/>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color w:val="auto"/>
          <w:sz w:val="21"/>
          <w:szCs w:val="21"/>
          <w:vertAlign w:val="baseline"/>
          <w:lang w:val="en-US" w:eastAsia="zh-CN"/>
        </w:rPr>
        <w:t>陆学艺.1995年粮食棉花生产形势分析[J].改革.1995（02）：55-57</w:t>
      </w:r>
    </w:p>
  </w:endnote>
  <w:endnote w:id="17">
    <w:p>
      <w:pPr>
        <w:pStyle w:val="3"/>
        <w:snapToGrid w:val="0"/>
        <w:rPr>
          <w:rFonts w:hint="eastAsia" w:ascii="宋体" w:hAnsi="宋体" w:eastAsia="宋体" w:cs="宋体"/>
          <w:color w:val="auto"/>
          <w:sz w:val="21"/>
          <w:szCs w:val="21"/>
          <w:vertAlign w:val="baseline"/>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54.</w:t>
      </w:r>
    </w:p>
  </w:endnote>
  <w:endnote w:id="18">
    <w:p>
      <w:pPr>
        <w:pStyle w:val="2"/>
        <w:snapToGrid w:val="0"/>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r>
        <w:rPr>
          <w:rFonts w:hint="eastAsia" w:ascii="宋体" w:hAnsi="宋体" w:eastAsia="宋体" w:cs="宋体"/>
          <w:color w:val="auto"/>
          <w:sz w:val="21"/>
          <w:szCs w:val="21"/>
          <w:vertAlign w:val="baseline"/>
          <w:lang w:val="en-US" w:eastAsia="zh-CN"/>
        </w:rPr>
        <w:endnoteRef/>
      </w:r>
      <w:r>
        <w:rPr>
          <w:rFonts w:hint="eastAsia" w:ascii="宋体" w:hAnsi="宋体" w:eastAsia="宋体" w:cs="宋体"/>
          <w:color w:val="auto"/>
          <w:sz w:val="21"/>
          <w:szCs w:val="21"/>
          <w:vertAlign w:val="baseline"/>
          <w:lang w:val="en-US" w:eastAsia="zh-CN"/>
        </w:rPr>
        <w:t>] 张斌. 我国农村耕地抛荒问题探讨[J]. 农业现代化研究. 2001(06):363-6.</w:t>
      </w:r>
    </w:p>
  </w:endnote>
  <w:endnote w:id="19">
    <w:p>
      <w:pPr>
        <w:pStyle w:val="2"/>
        <w:snapToGrid w:val="0"/>
        <w:rPr>
          <w:rFonts w:hint="eastAsia" w:ascii="宋体" w:hAnsi="宋体" w:eastAsia="宋体" w:cs="宋体"/>
          <w:i w:val="0"/>
          <w:caps w:val="0"/>
          <w:color w:val="808080" w:themeColor="text1" w:themeTint="80"/>
          <w:spacing w:val="0"/>
          <w:sz w:val="21"/>
          <w:szCs w:val="21"/>
          <w:shd w:val="clear" w:fill="FFFFFF"/>
          <w:vertAlign w:val="baseline"/>
          <w:lang w:val="en-US" w:eastAsia="zh-CN"/>
          <w14:textFill>
            <w14:solidFill>
              <w14:schemeClr w14:val="tx1">
                <w14:lumMod w14:val="50000"/>
                <w14:lumOff w14:val="50000"/>
              </w14:schemeClr>
            </w14:solidFill>
          </w14:textFill>
        </w:rPr>
      </w:pPr>
      <w:r>
        <w:rPr>
          <w:rStyle w:val="7"/>
          <w:rFonts w:hint="eastAsia" w:ascii="宋体" w:hAnsi="宋体" w:eastAsia="宋体" w:cs="宋体"/>
          <w:color w:val="auto"/>
          <w:sz w:val="21"/>
          <w:szCs w:val="21"/>
          <w:vertAlign w:val="baseline"/>
        </w:rPr>
        <w:t>[</w:t>
      </w:r>
      <w:r>
        <w:rPr>
          <w:rStyle w:val="7"/>
          <w:rFonts w:hint="eastAsia" w:ascii="宋体" w:hAnsi="宋体" w:eastAsia="宋体" w:cs="宋体"/>
          <w:color w:val="auto"/>
          <w:sz w:val="21"/>
          <w:szCs w:val="21"/>
          <w:vertAlign w:val="baseline"/>
        </w:rPr>
        <w:endnoteRef/>
      </w:r>
      <w:r>
        <w:rPr>
          <w:rStyle w:val="7"/>
          <w:rFonts w:hint="eastAsia" w:ascii="宋体" w:hAnsi="宋体" w:eastAsia="宋体" w:cs="宋体"/>
          <w:color w:val="auto"/>
          <w:sz w:val="21"/>
          <w:szCs w:val="21"/>
          <w:vertAlign w:val="baseline"/>
        </w:rPr>
        <w:t>]</w:t>
      </w:r>
      <w:r>
        <w:rPr>
          <w:rFonts w:hint="eastAsia" w:ascii="宋体" w:hAnsi="宋体" w:eastAsia="宋体" w:cs="宋体"/>
          <w:color w:val="auto"/>
          <w:sz w:val="21"/>
          <w:szCs w:val="21"/>
          <w:vertAlign w:val="baseline"/>
        </w:rPr>
        <w:t xml:space="preserve"> </w:t>
      </w:r>
      <w:r>
        <w:rPr>
          <w:rFonts w:hint="eastAsia" w:ascii="宋体" w:hAnsi="宋体" w:eastAsia="宋体" w:cs="宋体"/>
          <w:i w:val="0"/>
          <w:caps w:val="0"/>
          <w:color w:val="auto"/>
          <w:spacing w:val="0"/>
          <w:sz w:val="21"/>
          <w:szCs w:val="21"/>
          <w:shd w:val="clear" w:fill="FFFFFF"/>
          <w:vertAlign w:val="baseline"/>
          <w:lang w:eastAsia="zh-CN"/>
        </w:rPr>
        <w:t>陆学艺</w:t>
      </w:r>
      <w:r>
        <w:rPr>
          <w:rFonts w:hint="eastAsia" w:ascii="宋体" w:hAnsi="宋体" w:eastAsia="宋体" w:cs="宋体"/>
          <w:i w:val="0"/>
          <w:caps w:val="0"/>
          <w:color w:val="auto"/>
          <w:spacing w:val="0"/>
          <w:sz w:val="21"/>
          <w:szCs w:val="21"/>
          <w:shd w:val="clear" w:fill="FFFFFF"/>
          <w:vertAlign w:val="baseline"/>
          <w:lang w:val="en-US" w:eastAsia="zh-CN"/>
        </w:rPr>
        <w:t>.</w:t>
      </w:r>
      <w:r>
        <w:rPr>
          <w:rFonts w:hint="eastAsia" w:ascii="宋体" w:hAnsi="宋体" w:eastAsia="宋体" w:cs="宋体"/>
          <w:i w:val="0"/>
          <w:caps w:val="0"/>
          <w:color w:val="auto"/>
          <w:spacing w:val="0"/>
          <w:sz w:val="21"/>
          <w:szCs w:val="21"/>
          <w:shd w:val="clear" w:fill="FFFFFF"/>
          <w:vertAlign w:val="baseline"/>
          <w:lang w:eastAsia="zh-CN"/>
        </w:rPr>
        <w:t>“三农”续论</w:t>
      </w:r>
      <w:r>
        <w:rPr>
          <w:rFonts w:hint="eastAsia" w:ascii="宋体" w:hAnsi="宋体" w:eastAsia="宋体" w:cs="宋体"/>
          <w:i w:val="0"/>
          <w:caps w:val="0"/>
          <w:color w:val="auto"/>
          <w:spacing w:val="0"/>
          <w:sz w:val="21"/>
          <w:szCs w:val="21"/>
          <w:shd w:val="clear" w:fill="FFFFFF"/>
          <w:vertAlign w:val="baseline"/>
          <w:lang w:val="en-US" w:eastAsia="zh-CN"/>
        </w:rPr>
        <w:t>-当代中国农业、农村、农民问题研究</w:t>
      </w:r>
      <w:r>
        <w:rPr>
          <w:rFonts w:hint="eastAsia" w:ascii="宋体" w:hAnsi="宋体" w:eastAsia="宋体" w:cs="宋体"/>
          <w:i w:val="0"/>
          <w:caps w:val="0"/>
          <w:color w:val="auto"/>
          <w:spacing w:val="0"/>
          <w:sz w:val="21"/>
          <w:szCs w:val="21"/>
          <w:shd w:val="clear" w:fill="FFFFFF"/>
          <w:vertAlign w:val="baseline"/>
          <w:lang w:eastAsia="zh-CN"/>
        </w:rPr>
        <w:t>〔M〕.重庆:重庆出版社, 20</w:t>
      </w:r>
      <w:r>
        <w:rPr>
          <w:rFonts w:hint="eastAsia" w:ascii="宋体" w:hAnsi="宋体" w:eastAsia="宋体" w:cs="宋体"/>
          <w:i w:val="0"/>
          <w:caps w:val="0"/>
          <w:color w:val="auto"/>
          <w:spacing w:val="0"/>
          <w:sz w:val="21"/>
          <w:szCs w:val="21"/>
          <w:shd w:val="clear" w:fill="FFFFFF"/>
          <w:vertAlign w:val="baseline"/>
          <w:lang w:val="en-US" w:eastAsia="zh-CN"/>
        </w:rPr>
        <w:t>13</w:t>
      </w:r>
      <w:r>
        <w:rPr>
          <w:rFonts w:hint="eastAsia" w:ascii="宋体" w:hAnsi="宋体" w:eastAsia="宋体" w:cs="宋体"/>
          <w:i w:val="0"/>
          <w:caps w:val="0"/>
          <w:color w:val="auto"/>
          <w:spacing w:val="0"/>
          <w:sz w:val="21"/>
          <w:szCs w:val="21"/>
          <w:shd w:val="clear" w:fill="FFFFFF"/>
          <w:vertAlign w:val="baseline"/>
          <w:lang w:eastAsia="zh-CN"/>
        </w:rPr>
        <w:t>.</w:t>
      </w:r>
      <w:r>
        <w:rPr>
          <w:rFonts w:hint="eastAsia" w:ascii="宋体" w:hAnsi="宋体" w:eastAsia="宋体" w:cs="宋体"/>
          <w:i w:val="0"/>
          <w:caps w:val="0"/>
          <w:color w:val="auto"/>
          <w:spacing w:val="0"/>
          <w:sz w:val="21"/>
          <w:szCs w:val="21"/>
          <w:shd w:val="clear" w:fill="FFFFFF"/>
          <w:vertAlign w:val="baseline"/>
          <w:lang w:val="en-US" w:eastAsia="zh-CN"/>
        </w:rPr>
        <w:t>67.</w:t>
      </w:r>
    </w:p>
    <w:p>
      <w:pPr>
        <w:pStyle w:val="2"/>
        <w:snapToGrid w:val="0"/>
        <w:rPr>
          <w:rFonts w:hint="eastAsia" w:ascii="华文楷体" w:hAnsi="华文楷体" w:eastAsia="华文楷体" w:cs="华文楷体"/>
          <w:i w:val="0"/>
          <w:caps w:val="0"/>
          <w:color w:val="7F7F7F" w:themeColor="background1" w:themeShade="80"/>
          <w:spacing w:val="0"/>
          <w:sz w:val="18"/>
          <w:szCs w:val="18"/>
          <w:shd w:val="clear" w:fill="FFFFFF"/>
          <w:vertAlign w:val="baseline"/>
          <w:lang w:val="en-US" w:eastAsia="zh-CN"/>
        </w:rPr>
      </w:pPr>
    </w:p>
    <w:p>
      <w:pPr>
        <w:pStyle w:val="3"/>
        <w:spacing w:line="400" w:lineRule="atLeast"/>
        <w:rPr>
          <w:rFonts w:ascii="黑体" w:hAnsi="黑体" w:eastAsia="黑体"/>
          <w:b/>
          <w:bCs/>
          <w:sz w:val="24"/>
        </w:rPr>
      </w:pPr>
      <w:r>
        <w:rPr>
          <w:rFonts w:hint="eastAsia" w:ascii="黑体" w:hAnsi="黑体" w:eastAsia="黑体"/>
          <w:b/>
          <w:bCs/>
          <w:sz w:val="24"/>
        </w:rPr>
        <w:t>作者简介：</w:t>
      </w:r>
    </w:p>
    <w:p>
      <w:pPr>
        <w:pStyle w:val="3"/>
        <w:numPr>
          <w:ilvl w:val="0"/>
          <w:numId w:val="1"/>
        </w:numPr>
        <w:spacing w:line="400" w:lineRule="atLeast"/>
        <w:rPr>
          <w:rFonts w:hint="eastAsia" w:ascii="华文楷体" w:hAnsi="华文楷体" w:eastAsia="华文楷体" w:cs="华文楷体"/>
          <w:i w:val="0"/>
          <w:caps w:val="0"/>
          <w:color w:val="7F7F7F" w:themeColor="background1" w:themeShade="80"/>
          <w:spacing w:val="0"/>
          <w:sz w:val="18"/>
          <w:szCs w:val="18"/>
          <w:shd w:val="clear" w:fill="FFFFFF"/>
          <w:vertAlign w:val="baseline"/>
          <w:lang w:val="en-US" w:eastAsia="zh-CN"/>
        </w:rPr>
      </w:pPr>
      <w:r>
        <w:rPr>
          <w:rFonts w:hint="eastAsia" w:ascii="楷体" w:hAnsi="楷体" w:eastAsia="楷体" w:cs="宋体"/>
          <w:sz w:val="24"/>
        </w:rPr>
        <w:t>杨桂宏，女，1972年生，辽宁省人，管理科学与工程专业博士学位，现为北京工业大学</w:t>
      </w:r>
      <w:r>
        <w:rPr>
          <w:rFonts w:hint="eastAsia" w:ascii="楷体" w:hAnsi="楷体" w:eastAsia="楷体" w:cs="宋体"/>
          <w:sz w:val="24"/>
          <w:lang w:eastAsia="zh-CN"/>
        </w:rPr>
        <w:t>文法学部</w:t>
      </w:r>
      <w:r>
        <w:rPr>
          <w:rFonts w:hint="eastAsia" w:ascii="楷体" w:hAnsi="楷体" w:eastAsia="楷体" w:cs="宋体"/>
          <w:sz w:val="24"/>
        </w:rPr>
        <w:t>教授、北京市社会管理研究基地研究人员、硕士生导师，研究方向为</w:t>
      </w:r>
      <w:r>
        <w:rPr>
          <w:rFonts w:hint="eastAsia" w:ascii="楷体" w:hAnsi="楷体" w:eastAsia="楷体" w:cs="宋体"/>
          <w:sz w:val="24"/>
          <w:lang w:eastAsia="zh-CN"/>
        </w:rPr>
        <w:t>农村社会发展</w:t>
      </w:r>
      <w:r>
        <w:rPr>
          <w:rFonts w:hint="eastAsia" w:ascii="楷体" w:hAnsi="楷体" w:eastAsia="楷体" w:cs="宋体"/>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rPr>
          <w:rFonts w:hint="default" w:eastAsiaTheme="minorEastAsia"/>
          <w:lang w:val="en-US" w:eastAsia="zh-CN"/>
        </w:rPr>
      </w:pPr>
      <w:r>
        <w:rPr>
          <w:rStyle w:val="8"/>
        </w:rPr>
        <w:footnoteRef/>
      </w:r>
      <w:r>
        <w:t xml:space="preserve"> </w:t>
      </w:r>
      <w:r>
        <w:rPr>
          <w:rFonts w:hint="default"/>
          <w:lang w:val="en-US" w:eastAsia="zh-CN"/>
        </w:rPr>
        <w:t>“</w:t>
      </w:r>
      <w:r>
        <w:rPr>
          <w:sz w:val="18"/>
          <w:szCs w:val="18"/>
        </w:rPr>
        <w:t>农业部：我国粮食是产量丰、库存足，没有必要去抢购囤积</w:t>
      </w:r>
      <w:r>
        <w:rPr>
          <w:rFonts w:hint="default"/>
          <w:sz w:val="18"/>
          <w:szCs w:val="18"/>
          <w:lang w:val="en-US" w:eastAsia="zh-CN"/>
        </w:rPr>
        <w:t>”</w:t>
      </w:r>
      <w:r>
        <w:rPr>
          <w:rFonts w:hint="eastAsia"/>
          <w:sz w:val="18"/>
          <w:szCs w:val="18"/>
          <w:lang w:val="en-US" w:eastAsia="zh-CN"/>
        </w:rPr>
        <w:t>.21世纪经济报道.20200404</w:t>
      </w:r>
    </w:p>
    <w:p>
      <w:pPr>
        <w:pStyle w:val="3"/>
        <w:snapToGrid w:val="0"/>
      </w:pPr>
      <w:r>
        <w:rPr>
          <w:rFonts w:hint="eastAsia"/>
        </w:rPr>
        <w:t>https://finance.sina.cn/2020-04-04/detail-iimxyqwa5069666.d.html?vt=4&amp;wm=2277</w:t>
      </w:r>
    </w:p>
  </w:footnote>
  <w:footnote w:id="1">
    <w:p>
      <w:pPr>
        <w:pStyle w:val="3"/>
        <w:snapToGrid w:val="0"/>
      </w:pPr>
      <w:r>
        <w:rPr>
          <w:rStyle w:val="8"/>
        </w:rPr>
        <w:t>﹡</w:t>
      </w:r>
      <w:r>
        <w:t xml:space="preserve"> </w:t>
      </w:r>
      <w:r>
        <w:rPr>
          <w:rFonts w:hint="eastAsia" w:ascii="宋体" w:hAnsi="宋体" w:eastAsia="宋体" w:cs="宋体"/>
          <w:i w:val="0"/>
          <w:caps w:val="0"/>
          <w:color w:val="595757"/>
          <w:spacing w:val="15"/>
          <w:sz w:val="18"/>
          <w:szCs w:val="18"/>
          <w:shd w:val="clear" w:fill="FFFFFF"/>
          <w:lang w:eastAsia="zh-CN"/>
        </w:rPr>
        <w:t>该文获得该刊1980－1984年中青年作者优秀论文一等奖。</w:t>
      </w:r>
    </w:p>
  </w:footnote>
  <w:footnote w:id="2">
    <w:p>
      <w:pPr>
        <w:pStyle w:val="3"/>
        <w:snapToGrid w:val="0"/>
        <w:rPr>
          <w:rFonts w:hint="eastAsia" w:eastAsiaTheme="minorEastAsia"/>
          <w:lang w:eastAsia="zh-CN"/>
        </w:rPr>
      </w:pPr>
      <w:r>
        <w:rPr>
          <w:rStyle w:val="8"/>
        </w:rPr>
        <w:footnoteRef/>
      </w:r>
      <w:r>
        <w:t xml:space="preserve"> </w:t>
      </w:r>
      <w:r>
        <w:rPr>
          <w:rFonts w:hint="eastAsia"/>
          <w:lang w:eastAsia="zh-CN"/>
        </w:rPr>
        <w:t>指湖南、湖北、广东、广西和海南</w:t>
      </w:r>
    </w:p>
  </w:footnote>
  <w:footnote w:id="3">
    <w:p>
      <w:pPr>
        <w:pStyle w:val="3"/>
        <w:snapToGrid w:val="0"/>
      </w:pPr>
      <w:r>
        <w:rPr>
          <w:rStyle w:val="8"/>
        </w:rPr>
        <w:footnoteRef/>
      </w:r>
      <w:r>
        <w:t xml:space="preserve"> </w:t>
      </w:r>
      <w:r>
        <w:rPr>
          <w:rFonts w:hint="eastAsia"/>
          <w:lang w:val="en-US" w:eastAsia="zh-CN"/>
        </w:rPr>
        <w:t>指辽宁、吉林、黑龙江和内蒙古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19937"/>
    <w:multiLevelType w:val="singleLevel"/>
    <w:tmpl w:val="908199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8"/>
    <w:footnote w:id="9"/>
  </w:footnotePr>
  <w:endnotePr>
    <w:numFmt w:val="decimal"/>
    <w:endnote w:id="40"/>
    <w:endnote w:id="4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M2E0ZjM4MGUwNGExNTU5NThmYzQ0MWFhZWJhYzMifQ=="/>
  </w:docVars>
  <w:rsids>
    <w:rsidRoot w:val="00000000"/>
    <w:rsid w:val="04F71328"/>
    <w:rsid w:val="05B96351"/>
    <w:rsid w:val="07D54951"/>
    <w:rsid w:val="07F9470F"/>
    <w:rsid w:val="08624815"/>
    <w:rsid w:val="0A6D73BC"/>
    <w:rsid w:val="0B4102A8"/>
    <w:rsid w:val="0DBB0310"/>
    <w:rsid w:val="0E870BF5"/>
    <w:rsid w:val="13E57D72"/>
    <w:rsid w:val="17AD5757"/>
    <w:rsid w:val="18FA104E"/>
    <w:rsid w:val="19E92922"/>
    <w:rsid w:val="1A0A2BE0"/>
    <w:rsid w:val="1A6362D4"/>
    <w:rsid w:val="1D514938"/>
    <w:rsid w:val="1FBF5A0D"/>
    <w:rsid w:val="22272D93"/>
    <w:rsid w:val="23BF4575"/>
    <w:rsid w:val="241173F1"/>
    <w:rsid w:val="259B63C9"/>
    <w:rsid w:val="27B032A4"/>
    <w:rsid w:val="28605EFC"/>
    <w:rsid w:val="2958545C"/>
    <w:rsid w:val="2DB213B0"/>
    <w:rsid w:val="2E5E43D2"/>
    <w:rsid w:val="2E5F3432"/>
    <w:rsid w:val="2EBF7574"/>
    <w:rsid w:val="2EF16832"/>
    <w:rsid w:val="31406230"/>
    <w:rsid w:val="32CC5D4C"/>
    <w:rsid w:val="347706D9"/>
    <w:rsid w:val="393F1C65"/>
    <w:rsid w:val="3B921569"/>
    <w:rsid w:val="3D652E29"/>
    <w:rsid w:val="3D6D7713"/>
    <w:rsid w:val="3F7E5656"/>
    <w:rsid w:val="3FD65489"/>
    <w:rsid w:val="425275CF"/>
    <w:rsid w:val="43C7539A"/>
    <w:rsid w:val="44576E19"/>
    <w:rsid w:val="46682F90"/>
    <w:rsid w:val="4D7A17B8"/>
    <w:rsid w:val="4E967BA4"/>
    <w:rsid w:val="4F1446E4"/>
    <w:rsid w:val="502D4338"/>
    <w:rsid w:val="5C0A15DA"/>
    <w:rsid w:val="5D2C35F2"/>
    <w:rsid w:val="5DE15E8C"/>
    <w:rsid w:val="5E6B106F"/>
    <w:rsid w:val="5ECF7366"/>
    <w:rsid w:val="5F016AAC"/>
    <w:rsid w:val="60D862F9"/>
    <w:rsid w:val="61B17BBF"/>
    <w:rsid w:val="61DF086A"/>
    <w:rsid w:val="629B0118"/>
    <w:rsid w:val="650E102C"/>
    <w:rsid w:val="664B218B"/>
    <w:rsid w:val="6A7F1970"/>
    <w:rsid w:val="6C534D94"/>
    <w:rsid w:val="6C780DB1"/>
    <w:rsid w:val="6F662B7A"/>
    <w:rsid w:val="70052335"/>
    <w:rsid w:val="724C6687"/>
    <w:rsid w:val="79CF3066"/>
    <w:rsid w:val="7B476EE1"/>
    <w:rsid w:val="7BE962B8"/>
    <w:rsid w:val="7CAE7391"/>
    <w:rsid w:val="7DC13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note text"/>
    <w:basedOn w:val="1"/>
    <w:qFormat/>
    <w:uiPriority w:val="0"/>
    <w:pPr>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ndnote reference"/>
    <w:basedOn w:val="6"/>
    <w:qFormat/>
    <w:uiPriority w:val="0"/>
    <w:rPr>
      <w:vertAlign w:val="superscript"/>
    </w:rPr>
  </w:style>
  <w:style w:type="character" w:styleId="8">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gongyedaxue</dc:creator>
  <cp:lastModifiedBy>江钥喜</cp:lastModifiedBy>
  <dcterms:modified xsi:type="dcterms:W3CDTF">2022-05-11T03:38:02Z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01F7F5A0942B4C0394EE203127AF084E</vt:lpwstr>
  </property>
</Properties>
</file>